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horzAnchor="margin" w:tblpY="603"/>
        <w:tblW w:w="9450" w:type="dxa"/>
        <w:tblLook w:val="04A0"/>
      </w:tblPr>
      <w:tblGrid>
        <w:gridCol w:w="2803"/>
        <w:gridCol w:w="3509"/>
        <w:gridCol w:w="3138"/>
      </w:tblGrid>
      <w:tr w:rsidR="002D18EB" w:rsidRPr="00F44186" w:rsidTr="00064AB6">
        <w:trPr>
          <w:trHeight w:val="495"/>
        </w:trPr>
        <w:tc>
          <w:tcPr>
            <w:tcW w:w="0" w:type="auto"/>
            <w:hideMark/>
          </w:tcPr>
          <w:p w:rsidR="002D18EB" w:rsidRPr="003A7F4B" w:rsidRDefault="002D18EB" w:rsidP="00064AB6">
            <w:pPr>
              <w:rPr>
                <w:rFonts w:asciiTheme="majorHAnsi" w:hAnsiTheme="majorHAnsi"/>
                <w:b/>
                <w:bCs/>
                <w:color w:val="FF0000"/>
                <w:sz w:val="24"/>
                <w:szCs w:val="24"/>
              </w:rPr>
            </w:pPr>
            <w:r w:rsidRPr="003A7F4B">
              <w:rPr>
                <w:rFonts w:asciiTheme="majorHAnsi" w:hAnsiTheme="majorHAnsi"/>
                <w:b/>
                <w:bCs/>
                <w:color w:val="FF0000"/>
                <w:sz w:val="24"/>
                <w:szCs w:val="24"/>
              </w:rPr>
              <w:t>Deney Adı</w:t>
            </w:r>
          </w:p>
        </w:tc>
        <w:tc>
          <w:tcPr>
            <w:tcW w:w="0" w:type="auto"/>
            <w:hideMark/>
          </w:tcPr>
          <w:p w:rsidR="002D18EB" w:rsidRPr="003A7F4B" w:rsidRDefault="003A7F4B" w:rsidP="00064AB6">
            <w:pPr>
              <w:rPr>
                <w:rFonts w:asciiTheme="majorHAnsi" w:hAnsiTheme="majorHAnsi"/>
                <w:b/>
                <w:bCs/>
                <w:color w:val="FF0000"/>
                <w:sz w:val="24"/>
                <w:szCs w:val="24"/>
              </w:rPr>
            </w:pPr>
            <w:r w:rsidRPr="003A7F4B">
              <w:rPr>
                <w:rFonts w:asciiTheme="majorHAnsi" w:hAnsiTheme="majorHAnsi"/>
                <w:b/>
                <w:bCs/>
                <w:color w:val="FF0000"/>
                <w:sz w:val="24"/>
                <w:szCs w:val="24"/>
              </w:rPr>
              <w:t>Ağaç</w:t>
            </w:r>
            <w:r w:rsidR="002D18EB" w:rsidRPr="003A7F4B">
              <w:rPr>
                <w:rFonts w:asciiTheme="majorHAnsi" w:hAnsiTheme="majorHAnsi"/>
                <w:b/>
                <w:bCs/>
                <w:color w:val="FF0000"/>
                <w:sz w:val="24"/>
                <w:szCs w:val="24"/>
              </w:rPr>
              <w:t xml:space="preserve"> Ürünleri</w:t>
            </w:r>
          </w:p>
        </w:tc>
        <w:tc>
          <w:tcPr>
            <w:tcW w:w="0" w:type="auto"/>
            <w:hideMark/>
          </w:tcPr>
          <w:p w:rsidR="002D18EB" w:rsidRPr="003A7F4B" w:rsidRDefault="003A7F4B" w:rsidP="00064AB6">
            <w:pPr>
              <w:rPr>
                <w:rFonts w:asciiTheme="majorHAnsi" w:hAnsiTheme="majorHAnsi"/>
                <w:b/>
                <w:bCs/>
                <w:color w:val="FF0000"/>
                <w:sz w:val="24"/>
                <w:szCs w:val="24"/>
              </w:rPr>
            </w:pPr>
            <w:r w:rsidRPr="003A7F4B">
              <w:rPr>
                <w:rFonts w:asciiTheme="majorHAnsi" w:hAnsiTheme="majorHAnsi"/>
                <w:b/>
                <w:bCs/>
                <w:color w:val="FF0000"/>
                <w:sz w:val="24"/>
                <w:szCs w:val="24"/>
              </w:rPr>
              <w:t xml:space="preserve">Ahşap </w:t>
            </w:r>
            <w:proofErr w:type="spellStart"/>
            <w:r w:rsidRPr="003A7F4B">
              <w:rPr>
                <w:rFonts w:asciiTheme="majorHAnsi" w:hAnsiTheme="majorHAnsi"/>
                <w:b/>
                <w:bCs/>
                <w:color w:val="FF0000"/>
                <w:sz w:val="24"/>
                <w:szCs w:val="24"/>
              </w:rPr>
              <w:t>Kompozit</w:t>
            </w:r>
            <w:proofErr w:type="spellEnd"/>
            <w:r w:rsidR="002D18EB" w:rsidRPr="003A7F4B">
              <w:rPr>
                <w:rFonts w:asciiTheme="majorHAnsi" w:hAnsiTheme="majorHAnsi"/>
                <w:b/>
                <w:bCs/>
                <w:color w:val="FF0000"/>
                <w:sz w:val="24"/>
                <w:szCs w:val="24"/>
              </w:rPr>
              <w:t xml:space="preserve"> Ürünleri</w:t>
            </w:r>
          </w:p>
        </w:tc>
      </w:tr>
      <w:tr w:rsidR="002D18EB" w:rsidRPr="00F44186" w:rsidTr="00064AB6">
        <w:tc>
          <w:tcPr>
            <w:tcW w:w="0" w:type="auto"/>
            <w:hideMark/>
          </w:tcPr>
          <w:p w:rsidR="002D18EB" w:rsidRPr="00F44186" w:rsidRDefault="002D18EB" w:rsidP="00064AB6">
            <w:pPr>
              <w:rPr>
                <w:rFonts w:asciiTheme="majorHAnsi" w:hAnsiTheme="majorHAnsi"/>
                <w:sz w:val="24"/>
                <w:szCs w:val="24"/>
              </w:rPr>
            </w:pPr>
            <w:r w:rsidRPr="00F44186">
              <w:rPr>
                <w:rFonts w:asciiTheme="majorHAnsi" w:hAnsiTheme="majorHAnsi"/>
                <w:sz w:val="24"/>
                <w:szCs w:val="24"/>
              </w:rPr>
              <w:t>Neme Dayanım</w:t>
            </w:r>
          </w:p>
        </w:tc>
        <w:tc>
          <w:tcPr>
            <w:tcW w:w="0" w:type="auto"/>
            <w:hideMark/>
          </w:tcPr>
          <w:p w:rsidR="002D18EB" w:rsidRPr="00F44186" w:rsidRDefault="002D18EB" w:rsidP="00064AB6">
            <w:pPr>
              <w:rPr>
                <w:rFonts w:asciiTheme="majorHAnsi" w:hAnsiTheme="majorHAnsi"/>
                <w:sz w:val="24"/>
                <w:szCs w:val="24"/>
              </w:rPr>
            </w:pPr>
            <w:r w:rsidRPr="00F44186">
              <w:rPr>
                <w:rFonts w:asciiTheme="majorHAnsi" w:hAnsiTheme="majorHAnsi"/>
                <w:sz w:val="24"/>
                <w:szCs w:val="24"/>
              </w:rPr>
              <w:t>Neme dayanımı zayıftır</w:t>
            </w:r>
          </w:p>
        </w:tc>
        <w:tc>
          <w:tcPr>
            <w:tcW w:w="0" w:type="auto"/>
            <w:hideMark/>
          </w:tcPr>
          <w:p w:rsidR="002D18EB" w:rsidRPr="00F44186" w:rsidRDefault="002D18EB" w:rsidP="00064AB6">
            <w:pPr>
              <w:rPr>
                <w:rFonts w:asciiTheme="majorHAnsi" w:hAnsiTheme="majorHAnsi"/>
                <w:sz w:val="24"/>
                <w:szCs w:val="24"/>
              </w:rPr>
            </w:pPr>
            <w:r w:rsidRPr="00F44186">
              <w:rPr>
                <w:rFonts w:asciiTheme="majorHAnsi" w:hAnsiTheme="majorHAnsi"/>
                <w:sz w:val="24"/>
                <w:szCs w:val="24"/>
              </w:rPr>
              <w:t>Neme dayanıklıdır</w:t>
            </w:r>
          </w:p>
        </w:tc>
      </w:tr>
      <w:tr w:rsidR="002D18EB" w:rsidRPr="00F44186" w:rsidTr="00064AB6">
        <w:tc>
          <w:tcPr>
            <w:tcW w:w="0" w:type="auto"/>
            <w:hideMark/>
          </w:tcPr>
          <w:p w:rsidR="002D18EB" w:rsidRPr="00F44186" w:rsidRDefault="002D18EB" w:rsidP="00064AB6">
            <w:pPr>
              <w:rPr>
                <w:rFonts w:asciiTheme="majorHAnsi" w:hAnsiTheme="majorHAnsi"/>
                <w:sz w:val="24"/>
                <w:szCs w:val="24"/>
              </w:rPr>
            </w:pPr>
            <w:r w:rsidRPr="00F44186">
              <w:rPr>
                <w:rFonts w:asciiTheme="majorHAnsi" w:hAnsiTheme="majorHAnsi"/>
                <w:sz w:val="24"/>
                <w:szCs w:val="24"/>
              </w:rPr>
              <w:t>UV Dayanımı</w:t>
            </w:r>
          </w:p>
        </w:tc>
        <w:tc>
          <w:tcPr>
            <w:tcW w:w="0" w:type="auto"/>
            <w:hideMark/>
          </w:tcPr>
          <w:p w:rsidR="002D18EB" w:rsidRPr="00F44186" w:rsidRDefault="00314EA4" w:rsidP="00064AB6">
            <w:pPr>
              <w:rPr>
                <w:rFonts w:asciiTheme="majorHAnsi" w:hAnsiTheme="majorHAnsi"/>
                <w:sz w:val="24"/>
                <w:szCs w:val="24"/>
              </w:rPr>
            </w:pPr>
            <w:r w:rsidRPr="00F44186">
              <w:rPr>
                <w:rFonts w:asciiTheme="majorHAnsi" w:hAnsiTheme="majorHAnsi"/>
                <w:sz w:val="24"/>
                <w:szCs w:val="24"/>
              </w:rPr>
              <w:t>Güneş Işın</w:t>
            </w:r>
            <w:r w:rsidR="002D18EB" w:rsidRPr="00F44186">
              <w:rPr>
                <w:rFonts w:asciiTheme="majorHAnsi" w:hAnsiTheme="majorHAnsi"/>
                <w:sz w:val="24"/>
                <w:szCs w:val="24"/>
              </w:rPr>
              <w:t>larına dayanımı zayıftır</w:t>
            </w:r>
          </w:p>
        </w:tc>
        <w:tc>
          <w:tcPr>
            <w:tcW w:w="0" w:type="auto"/>
            <w:hideMark/>
          </w:tcPr>
          <w:p w:rsidR="002D18EB" w:rsidRPr="00F44186" w:rsidRDefault="002D18EB" w:rsidP="00064AB6">
            <w:pPr>
              <w:rPr>
                <w:rFonts w:asciiTheme="majorHAnsi" w:hAnsiTheme="majorHAnsi"/>
                <w:sz w:val="24"/>
                <w:szCs w:val="24"/>
              </w:rPr>
            </w:pPr>
            <w:r w:rsidRPr="00F44186">
              <w:rPr>
                <w:rFonts w:asciiTheme="majorHAnsi" w:hAnsiTheme="majorHAnsi"/>
                <w:sz w:val="24"/>
                <w:szCs w:val="24"/>
              </w:rPr>
              <w:t>Güneş ışınlarına dayanıklıdır</w:t>
            </w:r>
          </w:p>
        </w:tc>
      </w:tr>
      <w:tr w:rsidR="002D18EB" w:rsidRPr="00F44186" w:rsidTr="00064AB6">
        <w:tc>
          <w:tcPr>
            <w:tcW w:w="0" w:type="auto"/>
            <w:hideMark/>
          </w:tcPr>
          <w:p w:rsidR="002D18EB" w:rsidRPr="00F44186" w:rsidRDefault="002D18EB" w:rsidP="00064AB6">
            <w:pPr>
              <w:rPr>
                <w:rFonts w:asciiTheme="majorHAnsi" w:hAnsiTheme="majorHAnsi"/>
                <w:sz w:val="24"/>
                <w:szCs w:val="24"/>
              </w:rPr>
            </w:pPr>
            <w:r w:rsidRPr="00F44186">
              <w:rPr>
                <w:rFonts w:asciiTheme="majorHAnsi" w:hAnsiTheme="majorHAnsi"/>
                <w:sz w:val="24"/>
                <w:szCs w:val="24"/>
              </w:rPr>
              <w:t>Bakım giderleri</w:t>
            </w:r>
          </w:p>
        </w:tc>
        <w:tc>
          <w:tcPr>
            <w:tcW w:w="0" w:type="auto"/>
            <w:hideMark/>
          </w:tcPr>
          <w:p w:rsidR="002D18EB" w:rsidRPr="00F44186" w:rsidRDefault="002D18EB" w:rsidP="00064AB6">
            <w:pPr>
              <w:rPr>
                <w:rFonts w:asciiTheme="majorHAnsi" w:hAnsiTheme="majorHAnsi"/>
                <w:sz w:val="24"/>
                <w:szCs w:val="24"/>
              </w:rPr>
            </w:pPr>
            <w:r w:rsidRPr="00F44186">
              <w:rPr>
                <w:rFonts w:asciiTheme="majorHAnsi" w:hAnsiTheme="majorHAnsi"/>
                <w:sz w:val="24"/>
                <w:szCs w:val="24"/>
              </w:rPr>
              <w:t>Periyodik Bakım ve Maliyet Gerektirir</w:t>
            </w:r>
          </w:p>
        </w:tc>
        <w:tc>
          <w:tcPr>
            <w:tcW w:w="0" w:type="auto"/>
            <w:hideMark/>
          </w:tcPr>
          <w:p w:rsidR="002D18EB" w:rsidRPr="00F44186" w:rsidRDefault="002D18EB" w:rsidP="00064AB6">
            <w:pPr>
              <w:rPr>
                <w:rFonts w:asciiTheme="majorHAnsi" w:hAnsiTheme="majorHAnsi"/>
                <w:sz w:val="24"/>
                <w:szCs w:val="24"/>
              </w:rPr>
            </w:pPr>
            <w:r w:rsidRPr="00F44186">
              <w:rPr>
                <w:rFonts w:asciiTheme="majorHAnsi" w:hAnsiTheme="majorHAnsi"/>
                <w:sz w:val="24"/>
                <w:szCs w:val="24"/>
              </w:rPr>
              <w:t>Bakım Gerektirmez</w:t>
            </w:r>
          </w:p>
        </w:tc>
      </w:tr>
      <w:tr w:rsidR="002D18EB" w:rsidRPr="00F44186" w:rsidTr="00064AB6">
        <w:tc>
          <w:tcPr>
            <w:tcW w:w="0" w:type="auto"/>
            <w:hideMark/>
          </w:tcPr>
          <w:p w:rsidR="002D18EB" w:rsidRPr="00F44186" w:rsidRDefault="002D18EB" w:rsidP="00064AB6">
            <w:pPr>
              <w:rPr>
                <w:rFonts w:asciiTheme="majorHAnsi" w:hAnsiTheme="majorHAnsi"/>
                <w:sz w:val="24"/>
                <w:szCs w:val="24"/>
              </w:rPr>
            </w:pPr>
            <w:r w:rsidRPr="00F44186">
              <w:rPr>
                <w:rFonts w:asciiTheme="majorHAnsi" w:hAnsiTheme="majorHAnsi"/>
                <w:sz w:val="24"/>
                <w:szCs w:val="24"/>
              </w:rPr>
              <w:t>Su Emmeye karşı dayanımı</w:t>
            </w:r>
          </w:p>
        </w:tc>
        <w:tc>
          <w:tcPr>
            <w:tcW w:w="0" w:type="auto"/>
            <w:hideMark/>
          </w:tcPr>
          <w:p w:rsidR="002D18EB" w:rsidRPr="00F44186" w:rsidRDefault="002D18EB" w:rsidP="00064AB6">
            <w:pPr>
              <w:rPr>
                <w:rFonts w:asciiTheme="majorHAnsi" w:hAnsiTheme="majorHAnsi"/>
                <w:sz w:val="24"/>
                <w:szCs w:val="24"/>
              </w:rPr>
            </w:pPr>
            <w:r w:rsidRPr="00F44186">
              <w:rPr>
                <w:rFonts w:asciiTheme="majorHAnsi" w:hAnsiTheme="majorHAnsi"/>
                <w:sz w:val="24"/>
                <w:szCs w:val="24"/>
              </w:rPr>
              <w:t>Suyu emer ve deforme olur</w:t>
            </w:r>
          </w:p>
        </w:tc>
        <w:tc>
          <w:tcPr>
            <w:tcW w:w="0" w:type="auto"/>
            <w:hideMark/>
          </w:tcPr>
          <w:p w:rsidR="002D18EB" w:rsidRPr="00F44186" w:rsidRDefault="002D18EB" w:rsidP="00064AB6">
            <w:pPr>
              <w:rPr>
                <w:rFonts w:asciiTheme="majorHAnsi" w:hAnsiTheme="majorHAnsi"/>
                <w:sz w:val="24"/>
                <w:szCs w:val="24"/>
              </w:rPr>
            </w:pPr>
            <w:r w:rsidRPr="00F44186">
              <w:rPr>
                <w:rFonts w:asciiTheme="majorHAnsi" w:hAnsiTheme="majorHAnsi"/>
                <w:sz w:val="24"/>
                <w:szCs w:val="24"/>
              </w:rPr>
              <w:t>Su emiş oranı sıfıra yakındır</w:t>
            </w:r>
          </w:p>
        </w:tc>
      </w:tr>
      <w:tr w:rsidR="002D18EB" w:rsidRPr="00F44186" w:rsidTr="00064AB6">
        <w:tc>
          <w:tcPr>
            <w:tcW w:w="0" w:type="auto"/>
            <w:hideMark/>
          </w:tcPr>
          <w:p w:rsidR="002D18EB" w:rsidRPr="00F44186" w:rsidRDefault="002D18EB" w:rsidP="00064AB6">
            <w:pPr>
              <w:rPr>
                <w:rFonts w:asciiTheme="majorHAnsi" w:hAnsiTheme="majorHAnsi"/>
                <w:sz w:val="24"/>
                <w:szCs w:val="24"/>
              </w:rPr>
            </w:pPr>
            <w:r w:rsidRPr="00F44186">
              <w:rPr>
                <w:rFonts w:asciiTheme="majorHAnsi" w:hAnsiTheme="majorHAnsi"/>
                <w:sz w:val="24"/>
                <w:szCs w:val="24"/>
              </w:rPr>
              <w:t>Böcek ve Termitlere dayanımı</w:t>
            </w:r>
          </w:p>
        </w:tc>
        <w:tc>
          <w:tcPr>
            <w:tcW w:w="0" w:type="auto"/>
            <w:hideMark/>
          </w:tcPr>
          <w:p w:rsidR="002D18EB" w:rsidRPr="00F44186" w:rsidRDefault="002D18EB" w:rsidP="00064AB6">
            <w:pPr>
              <w:rPr>
                <w:rFonts w:asciiTheme="majorHAnsi" w:hAnsiTheme="majorHAnsi"/>
                <w:sz w:val="24"/>
                <w:szCs w:val="24"/>
              </w:rPr>
            </w:pPr>
            <w:r w:rsidRPr="00F44186">
              <w:rPr>
                <w:rFonts w:asciiTheme="majorHAnsi" w:hAnsiTheme="majorHAnsi"/>
                <w:sz w:val="24"/>
                <w:szCs w:val="24"/>
              </w:rPr>
              <w:t>Haşerelerden etkilenir zarar görür</w:t>
            </w:r>
          </w:p>
        </w:tc>
        <w:tc>
          <w:tcPr>
            <w:tcW w:w="0" w:type="auto"/>
            <w:hideMark/>
          </w:tcPr>
          <w:p w:rsidR="002D18EB" w:rsidRPr="00F44186" w:rsidRDefault="002D18EB" w:rsidP="00064AB6">
            <w:pPr>
              <w:rPr>
                <w:rFonts w:asciiTheme="majorHAnsi" w:hAnsiTheme="majorHAnsi"/>
                <w:sz w:val="24"/>
                <w:szCs w:val="24"/>
              </w:rPr>
            </w:pPr>
            <w:r w:rsidRPr="00F44186">
              <w:rPr>
                <w:rFonts w:asciiTheme="majorHAnsi" w:hAnsiTheme="majorHAnsi"/>
                <w:sz w:val="24"/>
                <w:szCs w:val="24"/>
              </w:rPr>
              <w:t>Haşerelerden Etkilenmez</w:t>
            </w:r>
          </w:p>
        </w:tc>
      </w:tr>
      <w:tr w:rsidR="002D18EB" w:rsidRPr="00F44186" w:rsidTr="00064AB6">
        <w:tc>
          <w:tcPr>
            <w:tcW w:w="0" w:type="auto"/>
            <w:hideMark/>
          </w:tcPr>
          <w:p w:rsidR="002D18EB" w:rsidRPr="00F44186" w:rsidRDefault="002D18EB" w:rsidP="00064AB6">
            <w:pPr>
              <w:rPr>
                <w:rFonts w:asciiTheme="majorHAnsi" w:hAnsiTheme="majorHAnsi"/>
                <w:sz w:val="24"/>
                <w:szCs w:val="24"/>
              </w:rPr>
            </w:pPr>
            <w:r w:rsidRPr="00F44186">
              <w:rPr>
                <w:rFonts w:asciiTheme="majorHAnsi" w:hAnsiTheme="majorHAnsi"/>
                <w:sz w:val="24"/>
                <w:szCs w:val="24"/>
              </w:rPr>
              <w:t>Boya Gereksinimi</w:t>
            </w:r>
          </w:p>
        </w:tc>
        <w:tc>
          <w:tcPr>
            <w:tcW w:w="0" w:type="auto"/>
            <w:hideMark/>
          </w:tcPr>
          <w:p w:rsidR="002D18EB" w:rsidRPr="00F44186" w:rsidRDefault="002D18EB" w:rsidP="00064AB6">
            <w:pPr>
              <w:rPr>
                <w:rFonts w:asciiTheme="majorHAnsi" w:hAnsiTheme="majorHAnsi"/>
                <w:sz w:val="24"/>
                <w:szCs w:val="24"/>
              </w:rPr>
            </w:pPr>
            <w:r w:rsidRPr="00F44186">
              <w:rPr>
                <w:rFonts w:asciiTheme="majorHAnsi" w:hAnsiTheme="majorHAnsi"/>
                <w:sz w:val="24"/>
                <w:szCs w:val="24"/>
              </w:rPr>
              <w:t>Düzenli olarak boya gerektirir</w:t>
            </w:r>
          </w:p>
        </w:tc>
        <w:tc>
          <w:tcPr>
            <w:tcW w:w="0" w:type="auto"/>
            <w:hideMark/>
          </w:tcPr>
          <w:p w:rsidR="002D18EB" w:rsidRPr="00F44186" w:rsidRDefault="002D18EB" w:rsidP="00064AB6">
            <w:pPr>
              <w:rPr>
                <w:rFonts w:asciiTheme="majorHAnsi" w:hAnsiTheme="majorHAnsi"/>
                <w:sz w:val="24"/>
                <w:szCs w:val="24"/>
              </w:rPr>
            </w:pPr>
            <w:r w:rsidRPr="00F44186">
              <w:rPr>
                <w:rFonts w:asciiTheme="majorHAnsi" w:hAnsiTheme="majorHAnsi"/>
                <w:sz w:val="24"/>
                <w:szCs w:val="24"/>
              </w:rPr>
              <w:t>Boya veya cila gerektirmez</w:t>
            </w:r>
          </w:p>
        </w:tc>
      </w:tr>
      <w:tr w:rsidR="002D18EB" w:rsidRPr="00F44186" w:rsidTr="00064AB6">
        <w:tc>
          <w:tcPr>
            <w:tcW w:w="0" w:type="auto"/>
            <w:hideMark/>
          </w:tcPr>
          <w:p w:rsidR="002D18EB" w:rsidRPr="00F44186" w:rsidRDefault="002D18EB" w:rsidP="00064AB6">
            <w:pPr>
              <w:rPr>
                <w:rFonts w:asciiTheme="majorHAnsi" w:hAnsiTheme="majorHAnsi"/>
                <w:sz w:val="24"/>
                <w:szCs w:val="24"/>
              </w:rPr>
            </w:pPr>
            <w:r w:rsidRPr="00F44186">
              <w:rPr>
                <w:rFonts w:asciiTheme="majorHAnsi" w:hAnsiTheme="majorHAnsi"/>
                <w:sz w:val="24"/>
                <w:szCs w:val="24"/>
              </w:rPr>
              <w:t>Kıymıklanma, Eğilme ve bükülme</w:t>
            </w:r>
          </w:p>
        </w:tc>
        <w:tc>
          <w:tcPr>
            <w:tcW w:w="0" w:type="auto"/>
            <w:hideMark/>
          </w:tcPr>
          <w:p w:rsidR="002D18EB" w:rsidRPr="00F44186" w:rsidRDefault="002D18EB" w:rsidP="00064AB6">
            <w:pPr>
              <w:rPr>
                <w:rFonts w:asciiTheme="majorHAnsi" w:hAnsiTheme="majorHAnsi"/>
                <w:sz w:val="24"/>
                <w:szCs w:val="24"/>
              </w:rPr>
            </w:pPr>
            <w:r w:rsidRPr="00F44186">
              <w:rPr>
                <w:rFonts w:asciiTheme="majorHAnsi" w:hAnsiTheme="majorHAnsi"/>
                <w:sz w:val="24"/>
                <w:szCs w:val="24"/>
              </w:rPr>
              <w:t>Zamanla deforme olur eğrilir</w:t>
            </w:r>
          </w:p>
        </w:tc>
        <w:tc>
          <w:tcPr>
            <w:tcW w:w="0" w:type="auto"/>
            <w:hideMark/>
          </w:tcPr>
          <w:p w:rsidR="002D18EB" w:rsidRPr="00F44186" w:rsidRDefault="002D18EB" w:rsidP="00064AB6">
            <w:pPr>
              <w:rPr>
                <w:rFonts w:asciiTheme="majorHAnsi" w:hAnsiTheme="majorHAnsi"/>
                <w:sz w:val="24"/>
                <w:szCs w:val="24"/>
              </w:rPr>
            </w:pPr>
            <w:r w:rsidRPr="00F44186">
              <w:rPr>
                <w:rFonts w:asciiTheme="majorHAnsi" w:hAnsiTheme="majorHAnsi"/>
                <w:sz w:val="24"/>
                <w:szCs w:val="24"/>
              </w:rPr>
              <w:t>Kıymıklanma, eğilme ve bükülme olmaz</w:t>
            </w:r>
          </w:p>
        </w:tc>
      </w:tr>
      <w:tr w:rsidR="002D18EB" w:rsidRPr="00F44186" w:rsidTr="00064AB6">
        <w:tc>
          <w:tcPr>
            <w:tcW w:w="0" w:type="auto"/>
            <w:hideMark/>
          </w:tcPr>
          <w:p w:rsidR="002D18EB" w:rsidRPr="00F44186" w:rsidRDefault="002D18EB" w:rsidP="00064AB6">
            <w:pPr>
              <w:rPr>
                <w:rFonts w:asciiTheme="majorHAnsi" w:hAnsiTheme="majorHAnsi"/>
                <w:sz w:val="24"/>
                <w:szCs w:val="24"/>
              </w:rPr>
            </w:pPr>
            <w:r w:rsidRPr="00F44186">
              <w:rPr>
                <w:rFonts w:asciiTheme="majorHAnsi" w:hAnsiTheme="majorHAnsi"/>
                <w:sz w:val="24"/>
                <w:szCs w:val="24"/>
              </w:rPr>
              <w:t>İklim ve çevresel etkilere dayanım</w:t>
            </w:r>
          </w:p>
        </w:tc>
        <w:tc>
          <w:tcPr>
            <w:tcW w:w="0" w:type="auto"/>
            <w:hideMark/>
          </w:tcPr>
          <w:p w:rsidR="002D18EB" w:rsidRPr="00F44186" w:rsidRDefault="002D18EB" w:rsidP="00064AB6">
            <w:pPr>
              <w:rPr>
                <w:rFonts w:asciiTheme="majorHAnsi" w:hAnsiTheme="majorHAnsi"/>
                <w:sz w:val="24"/>
                <w:szCs w:val="24"/>
              </w:rPr>
            </w:pPr>
            <w:r w:rsidRPr="00F44186">
              <w:rPr>
                <w:rFonts w:asciiTheme="majorHAnsi" w:hAnsiTheme="majorHAnsi"/>
                <w:sz w:val="24"/>
                <w:szCs w:val="24"/>
              </w:rPr>
              <w:t>İklim ve çevre koşullarından olumsuz etkilenir</w:t>
            </w:r>
          </w:p>
        </w:tc>
        <w:tc>
          <w:tcPr>
            <w:tcW w:w="0" w:type="auto"/>
            <w:hideMark/>
          </w:tcPr>
          <w:p w:rsidR="002D18EB" w:rsidRPr="00F44186" w:rsidRDefault="002D18EB" w:rsidP="00064AB6">
            <w:pPr>
              <w:rPr>
                <w:rFonts w:asciiTheme="majorHAnsi" w:hAnsiTheme="majorHAnsi"/>
                <w:sz w:val="24"/>
                <w:szCs w:val="24"/>
              </w:rPr>
            </w:pPr>
            <w:r w:rsidRPr="00F44186">
              <w:rPr>
                <w:rFonts w:asciiTheme="majorHAnsi" w:hAnsiTheme="majorHAnsi"/>
                <w:sz w:val="24"/>
                <w:szCs w:val="24"/>
              </w:rPr>
              <w:t>İklim ve çevre koşullarından etkilenmez</w:t>
            </w:r>
          </w:p>
        </w:tc>
      </w:tr>
      <w:tr w:rsidR="002D18EB" w:rsidRPr="00F44186" w:rsidTr="00064AB6">
        <w:tc>
          <w:tcPr>
            <w:tcW w:w="0" w:type="auto"/>
            <w:hideMark/>
          </w:tcPr>
          <w:p w:rsidR="002D18EB" w:rsidRPr="00F44186" w:rsidRDefault="002D18EB" w:rsidP="00064AB6">
            <w:pPr>
              <w:rPr>
                <w:rFonts w:asciiTheme="majorHAnsi" w:hAnsiTheme="majorHAnsi"/>
                <w:sz w:val="24"/>
                <w:szCs w:val="24"/>
              </w:rPr>
            </w:pPr>
            <w:r w:rsidRPr="00F44186">
              <w:rPr>
                <w:rFonts w:asciiTheme="majorHAnsi" w:hAnsiTheme="majorHAnsi"/>
                <w:sz w:val="24"/>
                <w:szCs w:val="24"/>
              </w:rPr>
              <w:t>Garanti Süresi</w:t>
            </w:r>
          </w:p>
        </w:tc>
        <w:tc>
          <w:tcPr>
            <w:tcW w:w="0" w:type="auto"/>
            <w:hideMark/>
          </w:tcPr>
          <w:p w:rsidR="002D18EB" w:rsidRPr="00F44186" w:rsidRDefault="003A7F4B" w:rsidP="00064AB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 y</w:t>
            </w:r>
            <w:r w:rsidR="002D18EB" w:rsidRPr="00F44186">
              <w:rPr>
                <w:rFonts w:asciiTheme="majorHAnsi" w:hAnsiTheme="majorHAnsi"/>
                <w:sz w:val="24"/>
                <w:szCs w:val="24"/>
              </w:rPr>
              <w:t>ıl veya daha az, koşullu garantilidir</w:t>
            </w:r>
          </w:p>
        </w:tc>
        <w:tc>
          <w:tcPr>
            <w:tcW w:w="0" w:type="auto"/>
            <w:hideMark/>
          </w:tcPr>
          <w:p w:rsidR="002D18EB" w:rsidRPr="00F44186" w:rsidRDefault="00064AB6" w:rsidP="00064AB6">
            <w:pPr>
              <w:rPr>
                <w:rFonts w:asciiTheme="majorHAnsi" w:hAnsiTheme="majorHAnsi"/>
                <w:sz w:val="24"/>
                <w:szCs w:val="24"/>
              </w:rPr>
            </w:pPr>
            <w:r w:rsidRPr="00F44186">
              <w:rPr>
                <w:rFonts w:asciiTheme="majorHAnsi" w:hAnsiTheme="majorHAnsi"/>
                <w:sz w:val="24"/>
                <w:szCs w:val="24"/>
              </w:rPr>
              <w:t>2</w:t>
            </w:r>
            <w:r w:rsidR="002D18EB" w:rsidRPr="00F44186">
              <w:rPr>
                <w:rFonts w:asciiTheme="majorHAnsi" w:hAnsiTheme="majorHAnsi"/>
                <w:sz w:val="24"/>
                <w:szCs w:val="24"/>
              </w:rPr>
              <w:t>0</w:t>
            </w:r>
            <w:r w:rsidR="003A7F4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2D18EB" w:rsidRPr="00F44186">
              <w:rPr>
                <w:rFonts w:asciiTheme="majorHAnsi" w:hAnsiTheme="majorHAnsi"/>
                <w:sz w:val="24"/>
                <w:szCs w:val="24"/>
              </w:rPr>
              <w:t xml:space="preserve">yıl koşullu </w:t>
            </w:r>
            <w:r w:rsidR="003A7F4B">
              <w:rPr>
                <w:rFonts w:asciiTheme="majorHAnsi" w:hAnsiTheme="majorHAnsi"/>
                <w:sz w:val="24"/>
                <w:szCs w:val="24"/>
              </w:rPr>
              <w:t xml:space="preserve">fabrika </w:t>
            </w:r>
            <w:r w:rsidR="002D18EB" w:rsidRPr="00F44186">
              <w:rPr>
                <w:rFonts w:asciiTheme="majorHAnsi" w:hAnsiTheme="majorHAnsi"/>
                <w:sz w:val="24"/>
                <w:szCs w:val="24"/>
              </w:rPr>
              <w:t>garantilidir</w:t>
            </w:r>
          </w:p>
        </w:tc>
      </w:tr>
    </w:tbl>
    <w:p w:rsidR="00064AB6" w:rsidRPr="00F44186" w:rsidRDefault="003A7F4B" w:rsidP="003C10A9">
      <w:pPr>
        <w:jc w:val="center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color w:val="FF0000"/>
          <w:sz w:val="24"/>
          <w:szCs w:val="24"/>
        </w:rPr>
        <w:t>Ağaç</w:t>
      </w:r>
      <w:r w:rsidR="00064AB6" w:rsidRPr="00F44186">
        <w:rPr>
          <w:rFonts w:asciiTheme="majorHAnsi" w:hAnsiTheme="majorHAnsi"/>
          <w:b/>
          <w:bCs/>
          <w:color w:val="FF0000"/>
          <w:sz w:val="24"/>
          <w:szCs w:val="24"/>
        </w:rPr>
        <w:t xml:space="preserve"> Ürünleri ile Ahşap</w:t>
      </w:r>
      <w:r>
        <w:rPr>
          <w:rFonts w:asciiTheme="majorHAnsi" w:hAnsiTheme="majorHAnsi"/>
          <w:b/>
          <w:bCs/>
          <w:color w:val="FF0000"/>
          <w:sz w:val="24"/>
          <w:szCs w:val="24"/>
        </w:rPr>
        <w:t xml:space="preserve"> Kompozit</w:t>
      </w:r>
      <w:r w:rsidR="00064AB6" w:rsidRPr="00F44186">
        <w:rPr>
          <w:rFonts w:asciiTheme="majorHAnsi" w:hAnsiTheme="majorHAnsi"/>
          <w:b/>
          <w:bCs/>
          <w:color w:val="FF0000"/>
          <w:sz w:val="24"/>
          <w:szCs w:val="24"/>
        </w:rPr>
        <w:t xml:space="preserve"> Ürünlerinin Karşılaştırılması</w:t>
      </w:r>
      <w:r w:rsidR="00064AB6" w:rsidRPr="00F44186">
        <w:rPr>
          <w:rFonts w:asciiTheme="majorHAnsi" w:hAnsiTheme="majorHAnsi"/>
          <w:b/>
          <w:bCs/>
          <w:sz w:val="24"/>
          <w:szCs w:val="24"/>
        </w:rPr>
        <w:br/>
      </w:r>
      <w:r w:rsidR="00064AB6" w:rsidRPr="00F44186">
        <w:rPr>
          <w:rFonts w:asciiTheme="majorHAnsi" w:hAnsiTheme="majorHAnsi"/>
          <w:b/>
          <w:bCs/>
          <w:sz w:val="24"/>
          <w:szCs w:val="24"/>
        </w:rPr>
        <w:br/>
      </w:r>
      <w:r w:rsidR="00064AB6" w:rsidRPr="00F44186">
        <w:rPr>
          <w:rFonts w:asciiTheme="majorHAnsi" w:hAnsiTheme="majorHAnsi"/>
          <w:b/>
          <w:bCs/>
          <w:sz w:val="24"/>
          <w:szCs w:val="24"/>
        </w:rPr>
        <w:br/>
      </w:r>
      <w:r>
        <w:rPr>
          <w:rFonts w:asciiTheme="majorHAnsi" w:hAnsiTheme="majorHAnsi"/>
          <w:b/>
          <w:bCs/>
          <w:color w:val="FF0000"/>
          <w:sz w:val="24"/>
          <w:szCs w:val="24"/>
        </w:rPr>
        <w:t xml:space="preserve">Ahşap </w:t>
      </w:r>
      <w:proofErr w:type="spellStart"/>
      <w:r>
        <w:rPr>
          <w:rFonts w:asciiTheme="majorHAnsi" w:hAnsiTheme="majorHAnsi"/>
          <w:b/>
          <w:bCs/>
          <w:color w:val="FF0000"/>
          <w:sz w:val="24"/>
          <w:szCs w:val="24"/>
        </w:rPr>
        <w:t>Kompozit</w:t>
      </w:r>
      <w:proofErr w:type="spellEnd"/>
      <w:r w:rsidR="00F44186" w:rsidRPr="00F44186">
        <w:rPr>
          <w:rFonts w:asciiTheme="majorHAnsi" w:hAnsiTheme="majorHAnsi"/>
          <w:b/>
          <w:bCs/>
          <w:color w:val="FF0000"/>
          <w:sz w:val="24"/>
          <w:szCs w:val="24"/>
        </w:rPr>
        <w:t xml:space="preserve"> Deney S</w:t>
      </w:r>
      <w:r w:rsidR="00064AB6" w:rsidRPr="00F44186">
        <w:rPr>
          <w:rFonts w:asciiTheme="majorHAnsi" w:hAnsiTheme="majorHAnsi"/>
          <w:b/>
          <w:bCs/>
          <w:color w:val="FF0000"/>
          <w:sz w:val="24"/>
          <w:szCs w:val="24"/>
        </w:rPr>
        <w:t>onuçları</w:t>
      </w:r>
    </w:p>
    <w:tbl>
      <w:tblPr>
        <w:tblStyle w:val="TabloKlavuzu"/>
        <w:tblW w:w="9450" w:type="dxa"/>
        <w:tblLook w:val="04A0"/>
      </w:tblPr>
      <w:tblGrid>
        <w:gridCol w:w="4220"/>
        <w:gridCol w:w="1338"/>
        <w:gridCol w:w="1081"/>
        <w:gridCol w:w="2015"/>
        <w:gridCol w:w="796"/>
      </w:tblGrid>
      <w:tr w:rsidR="002D18EB" w:rsidRPr="00F44186" w:rsidTr="00904A23">
        <w:trPr>
          <w:trHeight w:val="495"/>
        </w:trPr>
        <w:tc>
          <w:tcPr>
            <w:tcW w:w="3820" w:type="dxa"/>
            <w:hideMark/>
          </w:tcPr>
          <w:p w:rsidR="002D18EB" w:rsidRPr="003A7F4B" w:rsidRDefault="002D18EB" w:rsidP="002D18EB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FF0000"/>
                <w:lang w:eastAsia="tr-TR"/>
              </w:rPr>
            </w:pPr>
            <w:r w:rsidRPr="003A7F4B">
              <w:rPr>
                <w:rFonts w:asciiTheme="majorHAnsi" w:eastAsia="Times New Roman" w:hAnsiTheme="majorHAnsi" w:cs="Times New Roman"/>
                <w:b/>
                <w:bCs/>
                <w:color w:val="FF0000"/>
                <w:lang w:eastAsia="tr-TR"/>
              </w:rPr>
              <w:t>Deney Adı</w:t>
            </w:r>
          </w:p>
        </w:tc>
        <w:tc>
          <w:tcPr>
            <w:tcW w:w="1245" w:type="dxa"/>
            <w:hideMark/>
          </w:tcPr>
          <w:p w:rsidR="002D18EB" w:rsidRPr="003A7F4B" w:rsidRDefault="002D18EB" w:rsidP="002D18EB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FF0000"/>
                <w:lang w:eastAsia="tr-TR"/>
              </w:rPr>
            </w:pPr>
            <w:r w:rsidRPr="003A7F4B">
              <w:rPr>
                <w:rFonts w:asciiTheme="majorHAnsi" w:eastAsia="Times New Roman" w:hAnsiTheme="majorHAnsi" w:cs="Times New Roman"/>
                <w:b/>
                <w:bCs/>
                <w:color w:val="FF0000"/>
                <w:lang w:eastAsia="tr-TR"/>
              </w:rPr>
              <w:t>Deneyi Yapan</w:t>
            </w:r>
          </w:p>
        </w:tc>
        <w:tc>
          <w:tcPr>
            <w:tcW w:w="1139" w:type="dxa"/>
            <w:hideMark/>
          </w:tcPr>
          <w:p w:rsidR="002D18EB" w:rsidRPr="003A7F4B" w:rsidRDefault="002D18EB" w:rsidP="002D18EB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FF0000"/>
                <w:lang w:eastAsia="tr-TR"/>
              </w:rPr>
            </w:pPr>
            <w:r w:rsidRPr="003A7F4B">
              <w:rPr>
                <w:rFonts w:asciiTheme="majorHAnsi" w:eastAsia="Times New Roman" w:hAnsiTheme="majorHAnsi" w:cs="Times New Roman"/>
                <w:b/>
                <w:bCs/>
                <w:color w:val="FF0000"/>
                <w:lang w:eastAsia="tr-TR"/>
              </w:rPr>
              <w:t xml:space="preserve">Deney </w:t>
            </w:r>
            <w:r w:rsidR="00904A23" w:rsidRPr="003A7F4B">
              <w:rPr>
                <w:rFonts w:asciiTheme="majorHAnsi" w:eastAsia="Times New Roman" w:hAnsiTheme="majorHAnsi" w:cs="Times New Roman"/>
                <w:b/>
                <w:bCs/>
                <w:color w:val="FF0000"/>
                <w:lang w:eastAsia="tr-TR"/>
              </w:rPr>
              <w:t>Metodu</w:t>
            </w:r>
          </w:p>
        </w:tc>
        <w:tc>
          <w:tcPr>
            <w:tcW w:w="2480" w:type="dxa"/>
            <w:hideMark/>
          </w:tcPr>
          <w:p w:rsidR="002D18EB" w:rsidRPr="003A7F4B" w:rsidRDefault="002D18EB" w:rsidP="002D18EB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FF0000"/>
                <w:lang w:eastAsia="tr-TR"/>
              </w:rPr>
            </w:pPr>
            <w:r w:rsidRPr="003A7F4B">
              <w:rPr>
                <w:rFonts w:asciiTheme="majorHAnsi" w:eastAsia="Times New Roman" w:hAnsiTheme="majorHAnsi" w:cs="Times New Roman"/>
                <w:b/>
                <w:bCs/>
                <w:color w:val="FF0000"/>
                <w:lang w:eastAsia="tr-TR"/>
              </w:rPr>
              <w:t>Deney Sonucu</w:t>
            </w:r>
          </w:p>
        </w:tc>
        <w:tc>
          <w:tcPr>
            <w:tcW w:w="766" w:type="dxa"/>
            <w:hideMark/>
          </w:tcPr>
          <w:p w:rsidR="002D18EB" w:rsidRPr="003A7F4B" w:rsidRDefault="002D18EB" w:rsidP="002D18EB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FF0000"/>
                <w:lang w:eastAsia="tr-TR"/>
              </w:rPr>
            </w:pPr>
            <w:r w:rsidRPr="003A7F4B">
              <w:rPr>
                <w:rFonts w:asciiTheme="majorHAnsi" w:eastAsia="Times New Roman" w:hAnsiTheme="majorHAnsi" w:cs="Times New Roman"/>
                <w:b/>
                <w:bCs/>
                <w:color w:val="FF0000"/>
                <w:lang w:eastAsia="tr-TR"/>
              </w:rPr>
              <w:t>Birim</w:t>
            </w:r>
          </w:p>
        </w:tc>
      </w:tr>
      <w:tr w:rsidR="002D18EB" w:rsidRPr="00F44186" w:rsidTr="00904A23">
        <w:tc>
          <w:tcPr>
            <w:tcW w:w="0" w:type="auto"/>
            <w:hideMark/>
          </w:tcPr>
          <w:p w:rsidR="002D18EB" w:rsidRPr="00F44186" w:rsidRDefault="002D18EB" w:rsidP="002D18EB">
            <w:pPr>
              <w:rPr>
                <w:rFonts w:asciiTheme="majorHAnsi" w:eastAsia="Times New Roman" w:hAnsiTheme="majorHAnsi" w:cs="Times New Roman"/>
                <w:sz w:val="21"/>
                <w:szCs w:val="21"/>
                <w:lang w:eastAsia="tr-TR"/>
              </w:rPr>
            </w:pPr>
            <w:r w:rsidRPr="00F44186">
              <w:rPr>
                <w:rFonts w:asciiTheme="majorHAnsi" w:eastAsia="Times New Roman" w:hAnsiTheme="majorHAnsi" w:cs="Times New Roman"/>
                <w:sz w:val="21"/>
                <w:szCs w:val="21"/>
                <w:lang w:eastAsia="tr-TR"/>
              </w:rPr>
              <w:t>100°C 1saat termal uzama</w:t>
            </w:r>
          </w:p>
        </w:tc>
        <w:tc>
          <w:tcPr>
            <w:tcW w:w="0" w:type="auto"/>
            <w:hideMark/>
          </w:tcPr>
          <w:p w:rsidR="002D18EB" w:rsidRPr="00F44186" w:rsidRDefault="002D18EB" w:rsidP="002D18EB">
            <w:pPr>
              <w:jc w:val="center"/>
              <w:rPr>
                <w:rFonts w:asciiTheme="majorHAnsi" w:eastAsia="Times New Roman" w:hAnsiTheme="majorHAnsi" w:cs="Times New Roman"/>
                <w:sz w:val="21"/>
                <w:szCs w:val="21"/>
                <w:lang w:eastAsia="tr-TR"/>
              </w:rPr>
            </w:pPr>
            <w:r w:rsidRPr="00F44186">
              <w:rPr>
                <w:rFonts w:asciiTheme="majorHAnsi" w:eastAsia="Times New Roman" w:hAnsiTheme="majorHAnsi" w:cs="Times New Roman"/>
                <w:sz w:val="21"/>
                <w:szCs w:val="21"/>
                <w:lang w:eastAsia="tr-TR"/>
              </w:rPr>
              <w:t>TSE</w:t>
            </w:r>
          </w:p>
        </w:tc>
        <w:tc>
          <w:tcPr>
            <w:tcW w:w="1139" w:type="dxa"/>
            <w:hideMark/>
          </w:tcPr>
          <w:p w:rsidR="002D18EB" w:rsidRPr="00F44186" w:rsidRDefault="002D18EB" w:rsidP="002D18EB">
            <w:pPr>
              <w:jc w:val="center"/>
              <w:rPr>
                <w:rFonts w:asciiTheme="majorHAnsi" w:eastAsia="Times New Roman" w:hAnsiTheme="majorHAnsi" w:cs="Times New Roman"/>
                <w:sz w:val="21"/>
                <w:szCs w:val="21"/>
                <w:lang w:eastAsia="tr-TR"/>
              </w:rPr>
            </w:pPr>
            <w:r w:rsidRPr="00F44186">
              <w:rPr>
                <w:rFonts w:asciiTheme="majorHAnsi" w:eastAsia="Times New Roman" w:hAnsiTheme="majorHAnsi" w:cs="Times New Roman"/>
                <w:sz w:val="21"/>
                <w:szCs w:val="21"/>
                <w:lang w:eastAsia="tr-TR"/>
              </w:rPr>
              <w:t>EN 479</w:t>
            </w:r>
          </w:p>
        </w:tc>
        <w:tc>
          <w:tcPr>
            <w:tcW w:w="2480" w:type="dxa"/>
            <w:hideMark/>
          </w:tcPr>
          <w:p w:rsidR="002D18EB" w:rsidRPr="00F44186" w:rsidRDefault="002D18EB" w:rsidP="002D18EB">
            <w:pPr>
              <w:jc w:val="center"/>
              <w:rPr>
                <w:rFonts w:asciiTheme="majorHAnsi" w:eastAsia="Times New Roman" w:hAnsiTheme="majorHAnsi" w:cs="Times New Roman"/>
                <w:sz w:val="21"/>
                <w:szCs w:val="21"/>
                <w:lang w:eastAsia="tr-TR"/>
              </w:rPr>
            </w:pPr>
            <w:r w:rsidRPr="00F44186">
              <w:rPr>
                <w:rFonts w:asciiTheme="majorHAnsi" w:eastAsia="Times New Roman" w:hAnsiTheme="majorHAnsi" w:cs="Times New Roman"/>
                <w:sz w:val="21"/>
                <w:szCs w:val="21"/>
                <w:lang w:eastAsia="tr-TR"/>
              </w:rPr>
              <w:t>Bulunan termal uzama %0,3</w:t>
            </w:r>
          </w:p>
        </w:tc>
        <w:tc>
          <w:tcPr>
            <w:tcW w:w="0" w:type="auto"/>
            <w:hideMark/>
          </w:tcPr>
          <w:p w:rsidR="002D18EB" w:rsidRPr="00F44186" w:rsidRDefault="002D18EB" w:rsidP="002D18EB">
            <w:pPr>
              <w:jc w:val="center"/>
              <w:rPr>
                <w:rFonts w:asciiTheme="majorHAnsi" w:eastAsia="Times New Roman" w:hAnsiTheme="majorHAnsi" w:cs="Times New Roman"/>
                <w:sz w:val="21"/>
                <w:szCs w:val="21"/>
                <w:lang w:eastAsia="tr-TR"/>
              </w:rPr>
            </w:pPr>
            <w:r w:rsidRPr="00F44186">
              <w:rPr>
                <w:rFonts w:asciiTheme="majorHAnsi" w:eastAsia="Times New Roman" w:hAnsiTheme="majorHAnsi" w:cs="Times New Roman"/>
                <w:sz w:val="21"/>
                <w:szCs w:val="21"/>
                <w:lang w:eastAsia="tr-TR"/>
              </w:rPr>
              <w:t>%</w:t>
            </w:r>
          </w:p>
        </w:tc>
      </w:tr>
      <w:tr w:rsidR="002D18EB" w:rsidRPr="00F44186" w:rsidTr="00904A23">
        <w:tc>
          <w:tcPr>
            <w:tcW w:w="0" w:type="auto"/>
            <w:hideMark/>
          </w:tcPr>
          <w:p w:rsidR="002D18EB" w:rsidRPr="00F44186" w:rsidRDefault="002D18EB" w:rsidP="002D18EB">
            <w:pPr>
              <w:rPr>
                <w:rFonts w:asciiTheme="majorHAnsi" w:eastAsia="Times New Roman" w:hAnsiTheme="majorHAnsi" w:cs="Times New Roman"/>
                <w:sz w:val="21"/>
                <w:szCs w:val="21"/>
                <w:lang w:eastAsia="tr-TR"/>
              </w:rPr>
            </w:pPr>
            <w:r w:rsidRPr="00F44186">
              <w:rPr>
                <w:rFonts w:asciiTheme="majorHAnsi" w:eastAsia="Times New Roman" w:hAnsiTheme="majorHAnsi" w:cs="Times New Roman"/>
                <w:sz w:val="21"/>
                <w:szCs w:val="21"/>
                <w:lang w:eastAsia="tr-TR"/>
              </w:rPr>
              <w:t>100°C 1saat termal uzama</w:t>
            </w:r>
          </w:p>
        </w:tc>
        <w:tc>
          <w:tcPr>
            <w:tcW w:w="0" w:type="auto"/>
            <w:hideMark/>
          </w:tcPr>
          <w:p w:rsidR="002D18EB" w:rsidRPr="00F44186" w:rsidRDefault="002D18EB" w:rsidP="002D18EB">
            <w:pPr>
              <w:jc w:val="center"/>
              <w:rPr>
                <w:rFonts w:asciiTheme="majorHAnsi" w:eastAsia="Times New Roman" w:hAnsiTheme="majorHAnsi" w:cs="Times New Roman"/>
                <w:sz w:val="21"/>
                <w:szCs w:val="21"/>
                <w:lang w:eastAsia="tr-TR"/>
              </w:rPr>
            </w:pPr>
            <w:r w:rsidRPr="00F44186">
              <w:rPr>
                <w:rFonts w:asciiTheme="majorHAnsi" w:eastAsia="Times New Roman" w:hAnsiTheme="majorHAnsi" w:cs="Times New Roman"/>
                <w:sz w:val="21"/>
                <w:szCs w:val="21"/>
                <w:lang w:eastAsia="tr-TR"/>
              </w:rPr>
              <w:t>TSE</w:t>
            </w:r>
          </w:p>
        </w:tc>
        <w:tc>
          <w:tcPr>
            <w:tcW w:w="1139" w:type="dxa"/>
            <w:hideMark/>
          </w:tcPr>
          <w:p w:rsidR="002D18EB" w:rsidRPr="00F44186" w:rsidRDefault="002D18EB" w:rsidP="002D18EB">
            <w:pPr>
              <w:jc w:val="center"/>
              <w:rPr>
                <w:rFonts w:asciiTheme="majorHAnsi" w:eastAsia="Times New Roman" w:hAnsiTheme="majorHAnsi" w:cs="Times New Roman"/>
                <w:sz w:val="21"/>
                <w:szCs w:val="21"/>
                <w:lang w:eastAsia="tr-TR"/>
              </w:rPr>
            </w:pPr>
            <w:r w:rsidRPr="00F44186">
              <w:rPr>
                <w:rFonts w:asciiTheme="majorHAnsi" w:eastAsia="Times New Roman" w:hAnsiTheme="majorHAnsi" w:cs="Times New Roman"/>
                <w:sz w:val="21"/>
                <w:szCs w:val="21"/>
                <w:lang w:eastAsia="tr-TR"/>
              </w:rPr>
              <w:t>EN 479</w:t>
            </w:r>
          </w:p>
        </w:tc>
        <w:tc>
          <w:tcPr>
            <w:tcW w:w="2480" w:type="dxa"/>
            <w:hideMark/>
          </w:tcPr>
          <w:p w:rsidR="002D18EB" w:rsidRPr="00F44186" w:rsidRDefault="002D18EB" w:rsidP="002D18EB">
            <w:pPr>
              <w:jc w:val="center"/>
              <w:rPr>
                <w:rFonts w:asciiTheme="majorHAnsi" w:eastAsia="Times New Roman" w:hAnsiTheme="majorHAnsi" w:cs="Times New Roman"/>
                <w:sz w:val="21"/>
                <w:szCs w:val="21"/>
                <w:lang w:eastAsia="tr-TR"/>
              </w:rPr>
            </w:pPr>
            <w:r w:rsidRPr="00F44186">
              <w:rPr>
                <w:rFonts w:asciiTheme="majorHAnsi" w:eastAsia="Times New Roman" w:hAnsiTheme="majorHAnsi" w:cs="Times New Roman"/>
                <w:sz w:val="21"/>
                <w:szCs w:val="21"/>
                <w:lang w:eastAsia="tr-TR"/>
              </w:rPr>
              <w:t>Bulunan diferansiyel termal uzama %0,0</w:t>
            </w:r>
          </w:p>
        </w:tc>
        <w:tc>
          <w:tcPr>
            <w:tcW w:w="0" w:type="auto"/>
            <w:hideMark/>
          </w:tcPr>
          <w:p w:rsidR="002D18EB" w:rsidRPr="00F44186" w:rsidRDefault="002D18EB" w:rsidP="002D18EB">
            <w:pPr>
              <w:jc w:val="center"/>
              <w:rPr>
                <w:rFonts w:asciiTheme="majorHAnsi" w:eastAsia="Times New Roman" w:hAnsiTheme="majorHAnsi" w:cs="Times New Roman"/>
                <w:sz w:val="21"/>
                <w:szCs w:val="21"/>
                <w:lang w:eastAsia="tr-TR"/>
              </w:rPr>
            </w:pPr>
            <w:r w:rsidRPr="00F44186">
              <w:rPr>
                <w:rFonts w:asciiTheme="majorHAnsi" w:eastAsia="Times New Roman" w:hAnsiTheme="majorHAnsi" w:cs="Times New Roman"/>
                <w:sz w:val="21"/>
                <w:szCs w:val="21"/>
                <w:lang w:eastAsia="tr-TR"/>
              </w:rPr>
              <w:t>%</w:t>
            </w:r>
          </w:p>
        </w:tc>
      </w:tr>
      <w:tr w:rsidR="002D18EB" w:rsidRPr="00F44186" w:rsidTr="00904A23">
        <w:tc>
          <w:tcPr>
            <w:tcW w:w="0" w:type="auto"/>
            <w:hideMark/>
          </w:tcPr>
          <w:p w:rsidR="002D18EB" w:rsidRPr="00F44186" w:rsidRDefault="002D18EB" w:rsidP="002D18EB">
            <w:pPr>
              <w:rPr>
                <w:rFonts w:asciiTheme="majorHAnsi" w:eastAsia="Times New Roman" w:hAnsiTheme="majorHAnsi" w:cs="Times New Roman"/>
                <w:sz w:val="21"/>
                <w:szCs w:val="21"/>
                <w:lang w:eastAsia="tr-TR"/>
              </w:rPr>
            </w:pPr>
            <w:r w:rsidRPr="00F44186">
              <w:rPr>
                <w:rFonts w:asciiTheme="majorHAnsi" w:eastAsia="Times New Roman" w:hAnsiTheme="majorHAnsi" w:cs="Times New Roman"/>
                <w:sz w:val="21"/>
                <w:szCs w:val="21"/>
                <w:lang w:eastAsia="tr-TR"/>
              </w:rPr>
              <w:t>24 saat suda bekletme sonucu su absorpsiyonu (hacimsel)</w:t>
            </w:r>
          </w:p>
        </w:tc>
        <w:tc>
          <w:tcPr>
            <w:tcW w:w="0" w:type="auto"/>
            <w:hideMark/>
          </w:tcPr>
          <w:p w:rsidR="002D18EB" w:rsidRPr="00F44186" w:rsidRDefault="002D18EB" w:rsidP="002D18EB">
            <w:pPr>
              <w:jc w:val="center"/>
              <w:rPr>
                <w:rFonts w:asciiTheme="majorHAnsi" w:eastAsia="Times New Roman" w:hAnsiTheme="majorHAnsi" w:cs="Times New Roman"/>
                <w:sz w:val="21"/>
                <w:szCs w:val="21"/>
                <w:lang w:eastAsia="tr-TR"/>
              </w:rPr>
            </w:pPr>
            <w:r w:rsidRPr="00F44186">
              <w:rPr>
                <w:rFonts w:asciiTheme="majorHAnsi" w:eastAsia="Times New Roman" w:hAnsiTheme="majorHAnsi" w:cs="Times New Roman"/>
                <w:sz w:val="21"/>
                <w:szCs w:val="21"/>
                <w:lang w:eastAsia="tr-TR"/>
              </w:rPr>
              <w:t>TSE</w:t>
            </w:r>
          </w:p>
        </w:tc>
        <w:tc>
          <w:tcPr>
            <w:tcW w:w="1139" w:type="dxa"/>
            <w:hideMark/>
          </w:tcPr>
          <w:p w:rsidR="002D18EB" w:rsidRPr="00F44186" w:rsidRDefault="002D18EB" w:rsidP="002D18EB">
            <w:pPr>
              <w:jc w:val="center"/>
              <w:rPr>
                <w:rFonts w:asciiTheme="majorHAnsi" w:eastAsia="Times New Roman" w:hAnsiTheme="majorHAnsi" w:cs="Times New Roman"/>
                <w:sz w:val="21"/>
                <w:szCs w:val="21"/>
                <w:lang w:eastAsia="tr-TR"/>
              </w:rPr>
            </w:pPr>
            <w:r w:rsidRPr="00F44186">
              <w:rPr>
                <w:rFonts w:asciiTheme="majorHAnsi" w:eastAsia="Times New Roman" w:hAnsiTheme="majorHAnsi" w:cs="Times New Roman"/>
                <w:sz w:val="21"/>
                <w:szCs w:val="21"/>
                <w:lang w:eastAsia="tr-TR"/>
              </w:rPr>
              <w:t>EN 317</w:t>
            </w:r>
          </w:p>
        </w:tc>
        <w:tc>
          <w:tcPr>
            <w:tcW w:w="2480" w:type="dxa"/>
            <w:hideMark/>
          </w:tcPr>
          <w:p w:rsidR="002D18EB" w:rsidRPr="00F44186" w:rsidRDefault="002D18EB" w:rsidP="002D18EB">
            <w:pPr>
              <w:jc w:val="center"/>
              <w:rPr>
                <w:rFonts w:asciiTheme="majorHAnsi" w:eastAsia="Times New Roman" w:hAnsiTheme="majorHAnsi" w:cs="Times New Roman"/>
                <w:sz w:val="21"/>
                <w:szCs w:val="21"/>
                <w:lang w:eastAsia="tr-TR"/>
              </w:rPr>
            </w:pPr>
            <w:r w:rsidRPr="00F44186">
              <w:rPr>
                <w:rFonts w:asciiTheme="majorHAnsi" w:eastAsia="Times New Roman" w:hAnsiTheme="majorHAnsi" w:cs="Times New Roman"/>
                <w:sz w:val="21"/>
                <w:szCs w:val="21"/>
                <w:lang w:eastAsia="tr-TR"/>
              </w:rPr>
              <w:t>Hacimsel değişiklik yok</w:t>
            </w:r>
          </w:p>
        </w:tc>
        <w:tc>
          <w:tcPr>
            <w:tcW w:w="0" w:type="auto"/>
            <w:hideMark/>
          </w:tcPr>
          <w:p w:rsidR="002D18EB" w:rsidRPr="00F44186" w:rsidRDefault="002D18EB" w:rsidP="002D18EB">
            <w:pPr>
              <w:jc w:val="center"/>
              <w:rPr>
                <w:rFonts w:asciiTheme="majorHAnsi" w:eastAsia="Times New Roman" w:hAnsiTheme="majorHAnsi" w:cs="Times New Roman"/>
                <w:sz w:val="21"/>
                <w:szCs w:val="21"/>
                <w:lang w:eastAsia="tr-TR"/>
              </w:rPr>
            </w:pPr>
            <w:r w:rsidRPr="00F44186">
              <w:rPr>
                <w:rFonts w:asciiTheme="majorHAnsi" w:eastAsia="Times New Roman" w:hAnsiTheme="majorHAnsi" w:cs="Times New Roman"/>
                <w:sz w:val="21"/>
                <w:szCs w:val="21"/>
                <w:lang w:eastAsia="tr-TR"/>
              </w:rPr>
              <w:t>%</w:t>
            </w:r>
          </w:p>
        </w:tc>
      </w:tr>
      <w:tr w:rsidR="002D18EB" w:rsidRPr="00F44186" w:rsidTr="00904A23">
        <w:tc>
          <w:tcPr>
            <w:tcW w:w="0" w:type="auto"/>
            <w:hideMark/>
          </w:tcPr>
          <w:p w:rsidR="002D18EB" w:rsidRPr="00F44186" w:rsidRDefault="002D18EB" w:rsidP="002D18EB">
            <w:pPr>
              <w:rPr>
                <w:rFonts w:asciiTheme="majorHAnsi" w:eastAsia="Times New Roman" w:hAnsiTheme="majorHAnsi" w:cs="Times New Roman"/>
                <w:sz w:val="21"/>
                <w:szCs w:val="21"/>
                <w:lang w:eastAsia="tr-TR"/>
              </w:rPr>
            </w:pPr>
            <w:r w:rsidRPr="00F44186">
              <w:rPr>
                <w:rFonts w:asciiTheme="majorHAnsi" w:eastAsia="Times New Roman" w:hAnsiTheme="majorHAnsi" w:cs="Times New Roman"/>
                <w:sz w:val="21"/>
                <w:szCs w:val="21"/>
                <w:lang w:eastAsia="tr-TR"/>
              </w:rPr>
              <w:t>24 saat suda bekletme sonucu su absorpsiyonu (kütlesel)</w:t>
            </w:r>
          </w:p>
        </w:tc>
        <w:tc>
          <w:tcPr>
            <w:tcW w:w="0" w:type="auto"/>
            <w:hideMark/>
          </w:tcPr>
          <w:p w:rsidR="002D18EB" w:rsidRPr="00F44186" w:rsidRDefault="002D18EB" w:rsidP="002D18EB">
            <w:pPr>
              <w:jc w:val="center"/>
              <w:rPr>
                <w:rFonts w:asciiTheme="majorHAnsi" w:eastAsia="Times New Roman" w:hAnsiTheme="majorHAnsi" w:cs="Times New Roman"/>
                <w:sz w:val="21"/>
                <w:szCs w:val="21"/>
                <w:lang w:eastAsia="tr-TR"/>
              </w:rPr>
            </w:pPr>
            <w:r w:rsidRPr="00F44186">
              <w:rPr>
                <w:rFonts w:asciiTheme="majorHAnsi" w:eastAsia="Times New Roman" w:hAnsiTheme="majorHAnsi" w:cs="Times New Roman"/>
                <w:sz w:val="21"/>
                <w:szCs w:val="21"/>
                <w:lang w:eastAsia="tr-TR"/>
              </w:rPr>
              <w:t>TSE</w:t>
            </w:r>
          </w:p>
        </w:tc>
        <w:tc>
          <w:tcPr>
            <w:tcW w:w="1139" w:type="dxa"/>
            <w:hideMark/>
          </w:tcPr>
          <w:p w:rsidR="002D18EB" w:rsidRPr="00F44186" w:rsidRDefault="002D18EB" w:rsidP="002D18EB">
            <w:pPr>
              <w:jc w:val="center"/>
              <w:rPr>
                <w:rFonts w:asciiTheme="majorHAnsi" w:eastAsia="Times New Roman" w:hAnsiTheme="majorHAnsi" w:cs="Times New Roman"/>
                <w:sz w:val="21"/>
                <w:szCs w:val="21"/>
                <w:lang w:eastAsia="tr-TR"/>
              </w:rPr>
            </w:pPr>
            <w:r w:rsidRPr="00F44186">
              <w:rPr>
                <w:rFonts w:asciiTheme="majorHAnsi" w:eastAsia="Times New Roman" w:hAnsiTheme="majorHAnsi" w:cs="Times New Roman"/>
                <w:sz w:val="21"/>
                <w:szCs w:val="21"/>
                <w:lang w:eastAsia="tr-TR"/>
              </w:rPr>
              <w:t>EN 317</w:t>
            </w:r>
          </w:p>
        </w:tc>
        <w:tc>
          <w:tcPr>
            <w:tcW w:w="2480" w:type="dxa"/>
            <w:hideMark/>
          </w:tcPr>
          <w:p w:rsidR="002D18EB" w:rsidRPr="00F44186" w:rsidRDefault="002D18EB" w:rsidP="002D18EB">
            <w:pPr>
              <w:jc w:val="center"/>
              <w:rPr>
                <w:rFonts w:asciiTheme="majorHAnsi" w:eastAsia="Times New Roman" w:hAnsiTheme="majorHAnsi" w:cs="Times New Roman"/>
                <w:sz w:val="21"/>
                <w:szCs w:val="21"/>
                <w:lang w:eastAsia="tr-TR"/>
              </w:rPr>
            </w:pPr>
            <w:r w:rsidRPr="00F44186">
              <w:rPr>
                <w:rFonts w:asciiTheme="majorHAnsi" w:eastAsia="Times New Roman" w:hAnsiTheme="majorHAnsi" w:cs="Times New Roman"/>
                <w:sz w:val="21"/>
                <w:szCs w:val="21"/>
                <w:lang w:eastAsia="tr-TR"/>
              </w:rPr>
              <w:t>%0,15</w:t>
            </w:r>
          </w:p>
        </w:tc>
        <w:tc>
          <w:tcPr>
            <w:tcW w:w="0" w:type="auto"/>
            <w:hideMark/>
          </w:tcPr>
          <w:p w:rsidR="002D18EB" w:rsidRPr="00F44186" w:rsidRDefault="002D18EB" w:rsidP="002D18EB">
            <w:pPr>
              <w:jc w:val="center"/>
              <w:rPr>
                <w:rFonts w:asciiTheme="majorHAnsi" w:eastAsia="Times New Roman" w:hAnsiTheme="majorHAnsi" w:cs="Times New Roman"/>
                <w:sz w:val="21"/>
                <w:szCs w:val="21"/>
                <w:lang w:eastAsia="tr-TR"/>
              </w:rPr>
            </w:pPr>
            <w:r w:rsidRPr="00F44186">
              <w:rPr>
                <w:rFonts w:asciiTheme="majorHAnsi" w:eastAsia="Times New Roman" w:hAnsiTheme="majorHAnsi" w:cs="Times New Roman"/>
                <w:sz w:val="21"/>
                <w:szCs w:val="21"/>
                <w:lang w:eastAsia="tr-TR"/>
              </w:rPr>
              <w:t>%</w:t>
            </w:r>
          </w:p>
        </w:tc>
      </w:tr>
      <w:tr w:rsidR="002D18EB" w:rsidRPr="00F44186" w:rsidTr="00904A23">
        <w:tc>
          <w:tcPr>
            <w:tcW w:w="0" w:type="auto"/>
            <w:hideMark/>
          </w:tcPr>
          <w:p w:rsidR="002D18EB" w:rsidRPr="00F44186" w:rsidRDefault="002D18EB" w:rsidP="002D18EB">
            <w:pPr>
              <w:rPr>
                <w:rFonts w:asciiTheme="majorHAnsi" w:eastAsia="Times New Roman" w:hAnsiTheme="majorHAnsi" w:cs="Times New Roman"/>
                <w:sz w:val="21"/>
                <w:szCs w:val="21"/>
                <w:lang w:eastAsia="tr-TR"/>
              </w:rPr>
            </w:pPr>
            <w:r w:rsidRPr="00F44186">
              <w:rPr>
                <w:rFonts w:asciiTheme="majorHAnsi" w:eastAsia="Times New Roman" w:hAnsiTheme="majorHAnsi" w:cs="Times New Roman"/>
                <w:sz w:val="21"/>
                <w:szCs w:val="21"/>
                <w:lang w:eastAsia="tr-TR"/>
              </w:rPr>
              <w:t xml:space="preserve">24 saat tuzlu suda bekletme sonucu su absorpsiyonu </w:t>
            </w:r>
            <w:r w:rsidR="00904A23" w:rsidRPr="00F44186">
              <w:rPr>
                <w:rFonts w:asciiTheme="majorHAnsi" w:eastAsia="Times New Roman" w:hAnsiTheme="majorHAnsi" w:cs="Times New Roman"/>
                <w:sz w:val="21"/>
                <w:szCs w:val="21"/>
                <w:lang w:eastAsia="tr-TR"/>
              </w:rPr>
              <w:t xml:space="preserve"> </w:t>
            </w:r>
            <w:r w:rsidRPr="00F44186">
              <w:rPr>
                <w:rFonts w:asciiTheme="majorHAnsi" w:eastAsia="Times New Roman" w:hAnsiTheme="majorHAnsi" w:cs="Times New Roman"/>
                <w:sz w:val="21"/>
                <w:szCs w:val="21"/>
                <w:lang w:eastAsia="tr-TR"/>
              </w:rPr>
              <w:t>(hacimsel)</w:t>
            </w:r>
          </w:p>
        </w:tc>
        <w:tc>
          <w:tcPr>
            <w:tcW w:w="0" w:type="auto"/>
            <w:hideMark/>
          </w:tcPr>
          <w:p w:rsidR="002D18EB" w:rsidRPr="00F44186" w:rsidRDefault="002D18EB" w:rsidP="002D18EB">
            <w:pPr>
              <w:jc w:val="center"/>
              <w:rPr>
                <w:rFonts w:asciiTheme="majorHAnsi" w:eastAsia="Times New Roman" w:hAnsiTheme="majorHAnsi" w:cs="Times New Roman"/>
                <w:sz w:val="21"/>
                <w:szCs w:val="21"/>
                <w:lang w:eastAsia="tr-TR"/>
              </w:rPr>
            </w:pPr>
            <w:r w:rsidRPr="00F44186">
              <w:rPr>
                <w:rFonts w:asciiTheme="majorHAnsi" w:eastAsia="Times New Roman" w:hAnsiTheme="majorHAnsi" w:cs="Times New Roman"/>
                <w:sz w:val="21"/>
                <w:szCs w:val="21"/>
                <w:lang w:eastAsia="tr-TR"/>
              </w:rPr>
              <w:t>TSE</w:t>
            </w:r>
          </w:p>
        </w:tc>
        <w:tc>
          <w:tcPr>
            <w:tcW w:w="1139" w:type="dxa"/>
            <w:hideMark/>
          </w:tcPr>
          <w:p w:rsidR="002D18EB" w:rsidRPr="00F44186" w:rsidRDefault="002D18EB" w:rsidP="002D18EB">
            <w:pPr>
              <w:jc w:val="center"/>
              <w:rPr>
                <w:rFonts w:asciiTheme="majorHAnsi" w:eastAsia="Times New Roman" w:hAnsiTheme="majorHAnsi" w:cs="Times New Roman"/>
                <w:sz w:val="21"/>
                <w:szCs w:val="21"/>
                <w:lang w:eastAsia="tr-TR"/>
              </w:rPr>
            </w:pPr>
            <w:r w:rsidRPr="00F44186">
              <w:rPr>
                <w:rFonts w:asciiTheme="majorHAnsi" w:eastAsia="Times New Roman" w:hAnsiTheme="majorHAnsi" w:cs="Times New Roman"/>
                <w:sz w:val="21"/>
                <w:szCs w:val="21"/>
                <w:lang w:eastAsia="tr-TR"/>
              </w:rPr>
              <w:t>EN 317</w:t>
            </w:r>
          </w:p>
        </w:tc>
        <w:tc>
          <w:tcPr>
            <w:tcW w:w="2480" w:type="dxa"/>
            <w:hideMark/>
          </w:tcPr>
          <w:p w:rsidR="002D18EB" w:rsidRPr="00F44186" w:rsidRDefault="002D18EB" w:rsidP="002D18EB">
            <w:pPr>
              <w:jc w:val="center"/>
              <w:rPr>
                <w:rFonts w:asciiTheme="majorHAnsi" w:eastAsia="Times New Roman" w:hAnsiTheme="majorHAnsi" w:cs="Times New Roman"/>
                <w:sz w:val="21"/>
                <w:szCs w:val="21"/>
                <w:lang w:eastAsia="tr-TR"/>
              </w:rPr>
            </w:pPr>
            <w:r w:rsidRPr="00F44186">
              <w:rPr>
                <w:rFonts w:asciiTheme="majorHAnsi" w:eastAsia="Times New Roman" w:hAnsiTheme="majorHAnsi" w:cs="Times New Roman"/>
                <w:sz w:val="21"/>
                <w:szCs w:val="21"/>
                <w:lang w:eastAsia="tr-TR"/>
              </w:rPr>
              <w:t>Hacimsel değişiklik yok</w:t>
            </w:r>
          </w:p>
        </w:tc>
        <w:tc>
          <w:tcPr>
            <w:tcW w:w="0" w:type="auto"/>
            <w:hideMark/>
          </w:tcPr>
          <w:p w:rsidR="002D18EB" w:rsidRPr="00F44186" w:rsidRDefault="002D18EB" w:rsidP="002D18EB">
            <w:pPr>
              <w:jc w:val="center"/>
              <w:rPr>
                <w:rFonts w:asciiTheme="majorHAnsi" w:eastAsia="Times New Roman" w:hAnsiTheme="majorHAnsi" w:cs="Times New Roman"/>
                <w:sz w:val="21"/>
                <w:szCs w:val="21"/>
                <w:lang w:eastAsia="tr-TR"/>
              </w:rPr>
            </w:pPr>
            <w:r w:rsidRPr="00F44186">
              <w:rPr>
                <w:rFonts w:asciiTheme="majorHAnsi" w:eastAsia="Times New Roman" w:hAnsiTheme="majorHAnsi" w:cs="Times New Roman"/>
                <w:sz w:val="21"/>
                <w:szCs w:val="21"/>
                <w:lang w:eastAsia="tr-TR"/>
              </w:rPr>
              <w:t>%</w:t>
            </w:r>
          </w:p>
        </w:tc>
      </w:tr>
      <w:tr w:rsidR="002D18EB" w:rsidRPr="00F44186" w:rsidTr="00904A23">
        <w:tc>
          <w:tcPr>
            <w:tcW w:w="0" w:type="auto"/>
            <w:hideMark/>
          </w:tcPr>
          <w:p w:rsidR="002D18EB" w:rsidRPr="00F44186" w:rsidRDefault="002D18EB" w:rsidP="002D18EB">
            <w:pPr>
              <w:rPr>
                <w:rFonts w:asciiTheme="majorHAnsi" w:eastAsia="Times New Roman" w:hAnsiTheme="majorHAnsi" w:cs="Times New Roman"/>
                <w:sz w:val="21"/>
                <w:szCs w:val="21"/>
                <w:lang w:eastAsia="tr-TR"/>
              </w:rPr>
            </w:pPr>
            <w:r w:rsidRPr="00F44186">
              <w:rPr>
                <w:rFonts w:asciiTheme="majorHAnsi" w:eastAsia="Times New Roman" w:hAnsiTheme="majorHAnsi" w:cs="Times New Roman"/>
                <w:sz w:val="21"/>
                <w:szCs w:val="21"/>
                <w:lang w:eastAsia="tr-TR"/>
              </w:rPr>
              <w:t xml:space="preserve">24 saat tuzlu suda bekletme sonucu su absorpsiyonu </w:t>
            </w:r>
            <w:r w:rsidR="00904A23" w:rsidRPr="00F44186">
              <w:rPr>
                <w:rFonts w:asciiTheme="majorHAnsi" w:eastAsia="Times New Roman" w:hAnsiTheme="majorHAnsi" w:cs="Times New Roman"/>
                <w:sz w:val="21"/>
                <w:szCs w:val="21"/>
                <w:lang w:eastAsia="tr-TR"/>
              </w:rPr>
              <w:t xml:space="preserve"> </w:t>
            </w:r>
            <w:r w:rsidRPr="00F44186">
              <w:rPr>
                <w:rFonts w:asciiTheme="majorHAnsi" w:eastAsia="Times New Roman" w:hAnsiTheme="majorHAnsi" w:cs="Times New Roman"/>
                <w:sz w:val="21"/>
                <w:szCs w:val="21"/>
                <w:lang w:eastAsia="tr-TR"/>
              </w:rPr>
              <w:t>(kütlesel)</w:t>
            </w:r>
          </w:p>
        </w:tc>
        <w:tc>
          <w:tcPr>
            <w:tcW w:w="0" w:type="auto"/>
            <w:hideMark/>
          </w:tcPr>
          <w:p w:rsidR="002D18EB" w:rsidRPr="00F44186" w:rsidRDefault="002D18EB" w:rsidP="002D18EB">
            <w:pPr>
              <w:jc w:val="center"/>
              <w:rPr>
                <w:rFonts w:asciiTheme="majorHAnsi" w:eastAsia="Times New Roman" w:hAnsiTheme="majorHAnsi" w:cs="Times New Roman"/>
                <w:sz w:val="21"/>
                <w:szCs w:val="21"/>
                <w:lang w:eastAsia="tr-TR"/>
              </w:rPr>
            </w:pPr>
            <w:r w:rsidRPr="00F44186">
              <w:rPr>
                <w:rFonts w:asciiTheme="majorHAnsi" w:eastAsia="Times New Roman" w:hAnsiTheme="majorHAnsi" w:cs="Times New Roman"/>
                <w:sz w:val="21"/>
                <w:szCs w:val="21"/>
                <w:lang w:eastAsia="tr-TR"/>
              </w:rPr>
              <w:t>TSE</w:t>
            </w:r>
          </w:p>
        </w:tc>
        <w:tc>
          <w:tcPr>
            <w:tcW w:w="1139" w:type="dxa"/>
            <w:hideMark/>
          </w:tcPr>
          <w:p w:rsidR="002D18EB" w:rsidRPr="00F44186" w:rsidRDefault="002D18EB" w:rsidP="002D18EB">
            <w:pPr>
              <w:jc w:val="center"/>
              <w:rPr>
                <w:rFonts w:asciiTheme="majorHAnsi" w:eastAsia="Times New Roman" w:hAnsiTheme="majorHAnsi" w:cs="Times New Roman"/>
                <w:sz w:val="21"/>
                <w:szCs w:val="21"/>
                <w:lang w:eastAsia="tr-TR"/>
              </w:rPr>
            </w:pPr>
            <w:r w:rsidRPr="00F44186">
              <w:rPr>
                <w:rFonts w:asciiTheme="majorHAnsi" w:eastAsia="Times New Roman" w:hAnsiTheme="majorHAnsi" w:cs="Times New Roman"/>
                <w:sz w:val="21"/>
                <w:szCs w:val="21"/>
                <w:lang w:eastAsia="tr-TR"/>
              </w:rPr>
              <w:t>EN 317</w:t>
            </w:r>
          </w:p>
        </w:tc>
        <w:tc>
          <w:tcPr>
            <w:tcW w:w="2480" w:type="dxa"/>
            <w:hideMark/>
          </w:tcPr>
          <w:p w:rsidR="002D18EB" w:rsidRPr="00F44186" w:rsidRDefault="002D18EB" w:rsidP="002D18EB">
            <w:pPr>
              <w:jc w:val="center"/>
              <w:rPr>
                <w:rFonts w:asciiTheme="majorHAnsi" w:eastAsia="Times New Roman" w:hAnsiTheme="majorHAnsi" w:cs="Times New Roman"/>
                <w:sz w:val="21"/>
                <w:szCs w:val="21"/>
                <w:lang w:eastAsia="tr-TR"/>
              </w:rPr>
            </w:pPr>
            <w:r w:rsidRPr="00F44186">
              <w:rPr>
                <w:rFonts w:asciiTheme="majorHAnsi" w:eastAsia="Times New Roman" w:hAnsiTheme="majorHAnsi" w:cs="Times New Roman"/>
                <w:sz w:val="21"/>
                <w:szCs w:val="21"/>
                <w:lang w:eastAsia="tr-TR"/>
              </w:rPr>
              <w:t>%0,15</w:t>
            </w:r>
          </w:p>
        </w:tc>
        <w:tc>
          <w:tcPr>
            <w:tcW w:w="0" w:type="auto"/>
            <w:hideMark/>
          </w:tcPr>
          <w:p w:rsidR="002D18EB" w:rsidRPr="00F44186" w:rsidRDefault="002D18EB" w:rsidP="002D18EB">
            <w:pPr>
              <w:jc w:val="center"/>
              <w:rPr>
                <w:rFonts w:asciiTheme="majorHAnsi" w:eastAsia="Times New Roman" w:hAnsiTheme="majorHAnsi" w:cs="Times New Roman"/>
                <w:sz w:val="21"/>
                <w:szCs w:val="21"/>
                <w:lang w:eastAsia="tr-TR"/>
              </w:rPr>
            </w:pPr>
            <w:r w:rsidRPr="00F44186">
              <w:rPr>
                <w:rFonts w:asciiTheme="majorHAnsi" w:eastAsia="Times New Roman" w:hAnsiTheme="majorHAnsi" w:cs="Times New Roman"/>
                <w:sz w:val="21"/>
                <w:szCs w:val="21"/>
                <w:lang w:eastAsia="tr-TR"/>
              </w:rPr>
              <w:t>%</w:t>
            </w:r>
          </w:p>
        </w:tc>
      </w:tr>
      <w:tr w:rsidR="002D18EB" w:rsidRPr="00F44186" w:rsidTr="00904A23">
        <w:tc>
          <w:tcPr>
            <w:tcW w:w="0" w:type="auto"/>
            <w:hideMark/>
          </w:tcPr>
          <w:p w:rsidR="002D18EB" w:rsidRPr="00F44186" w:rsidRDefault="002D18EB" w:rsidP="002D18EB">
            <w:pPr>
              <w:rPr>
                <w:rFonts w:asciiTheme="majorHAnsi" w:eastAsia="Times New Roman" w:hAnsiTheme="majorHAnsi" w:cs="Times New Roman"/>
                <w:sz w:val="21"/>
                <w:szCs w:val="21"/>
                <w:lang w:eastAsia="tr-TR"/>
              </w:rPr>
            </w:pPr>
            <w:r w:rsidRPr="00F44186">
              <w:rPr>
                <w:rFonts w:asciiTheme="majorHAnsi" w:eastAsia="Times New Roman" w:hAnsiTheme="majorHAnsi" w:cs="Times New Roman"/>
                <w:sz w:val="21"/>
                <w:szCs w:val="21"/>
                <w:lang w:eastAsia="tr-TR"/>
              </w:rPr>
              <w:t>Dayanıklılık sınıfı - Mantara Karşı</w:t>
            </w:r>
          </w:p>
        </w:tc>
        <w:tc>
          <w:tcPr>
            <w:tcW w:w="0" w:type="auto"/>
            <w:hideMark/>
          </w:tcPr>
          <w:p w:rsidR="002D18EB" w:rsidRPr="00F44186" w:rsidRDefault="00904A23" w:rsidP="002D18EB">
            <w:pPr>
              <w:jc w:val="center"/>
              <w:rPr>
                <w:rFonts w:asciiTheme="majorHAnsi" w:eastAsia="Times New Roman" w:hAnsiTheme="majorHAnsi" w:cs="Times New Roman"/>
                <w:sz w:val="21"/>
                <w:szCs w:val="21"/>
                <w:lang w:eastAsia="tr-TR"/>
              </w:rPr>
            </w:pPr>
            <w:r w:rsidRPr="00F44186">
              <w:rPr>
                <w:rFonts w:asciiTheme="majorHAnsi" w:eastAsia="Times New Roman" w:hAnsiTheme="majorHAnsi" w:cs="Times New Roman"/>
                <w:sz w:val="21"/>
                <w:szCs w:val="21"/>
                <w:lang w:eastAsia="tr-TR"/>
              </w:rPr>
              <w:t>Therrawood</w:t>
            </w:r>
          </w:p>
        </w:tc>
        <w:tc>
          <w:tcPr>
            <w:tcW w:w="1139" w:type="dxa"/>
            <w:hideMark/>
          </w:tcPr>
          <w:p w:rsidR="002D18EB" w:rsidRPr="00F44186" w:rsidRDefault="002D18EB" w:rsidP="002D18EB">
            <w:pPr>
              <w:jc w:val="center"/>
              <w:rPr>
                <w:rFonts w:asciiTheme="majorHAnsi" w:eastAsia="Times New Roman" w:hAnsiTheme="majorHAnsi" w:cs="Times New Roman"/>
                <w:sz w:val="21"/>
                <w:szCs w:val="21"/>
                <w:lang w:eastAsia="tr-TR"/>
              </w:rPr>
            </w:pPr>
            <w:r w:rsidRPr="00F44186">
              <w:rPr>
                <w:rFonts w:asciiTheme="majorHAnsi" w:eastAsia="Times New Roman" w:hAnsiTheme="majorHAnsi" w:cs="Times New Roman"/>
                <w:sz w:val="21"/>
                <w:szCs w:val="21"/>
                <w:lang w:eastAsia="tr-TR"/>
              </w:rPr>
              <w:t>EN 350</w:t>
            </w:r>
          </w:p>
        </w:tc>
        <w:tc>
          <w:tcPr>
            <w:tcW w:w="2480" w:type="dxa"/>
            <w:hideMark/>
          </w:tcPr>
          <w:p w:rsidR="002D18EB" w:rsidRPr="00F44186" w:rsidRDefault="002D18EB" w:rsidP="002D18EB">
            <w:pPr>
              <w:jc w:val="center"/>
              <w:rPr>
                <w:rFonts w:asciiTheme="majorHAnsi" w:eastAsia="Times New Roman" w:hAnsiTheme="majorHAnsi" w:cs="Times New Roman"/>
                <w:sz w:val="21"/>
                <w:szCs w:val="21"/>
                <w:lang w:eastAsia="tr-TR"/>
              </w:rPr>
            </w:pPr>
            <w:r w:rsidRPr="00F44186">
              <w:rPr>
                <w:rFonts w:asciiTheme="majorHAnsi" w:eastAsia="Times New Roman" w:hAnsiTheme="majorHAnsi" w:cs="Times New Roman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hideMark/>
          </w:tcPr>
          <w:p w:rsidR="002D18EB" w:rsidRPr="00F44186" w:rsidRDefault="002D18EB" w:rsidP="002D18EB">
            <w:pPr>
              <w:jc w:val="center"/>
              <w:rPr>
                <w:rFonts w:asciiTheme="majorHAnsi" w:eastAsia="Times New Roman" w:hAnsiTheme="majorHAnsi" w:cs="Times New Roman"/>
                <w:sz w:val="21"/>
                <w:szCs w:val="21"/>
                <w:lang w:eastAsia="tr-TR"/>
              </w:rPr>
            </w:pPr>
            <w:r w:rsidRPr="00F44186">
              <w:rPr>
                <w:rFonts w:asciiTheme="majorHAnsi" w:eastAsia="Times New Roman" w:hAnsiTheme="majorHAnsi" w:cs="Times New Roman"/>
                <w:sz w:val="21"/>
                <w:szCs w:val="21"/>
                <w:lang w:eastAsia="tr-TR"/>
              </w:rPr>
              <w:t>Sınıf</w:t>
            </w:r>
          </w:p>
        </w:tc>
      </w:tr>
      <w:tr w:rsidR="002D18EB" w:rsidRPr="00F44186" w:rsidTr="00904A23">
        <w:tc>
          <w:tcPr>
            <w:tcW w:w="0" w:type="auto"/>
            <w:hideMark/>
          </w:tcPr>
          <w:p w:rsidR="002D18EB" w:rsidRPr="00F44186" w:rsidRDefault="002D18EB" w:rsidP="002D18EB">
            <w:pPr>
              <w:rPr>
                <w:rFonts w:asciiTheme="majorHAnsi" w:eastAsia="Times New Roman" w:hAnsiTheme="majorHAnsi" w:cs="Times New Roman"/>
                <w:sz w:val="21"/>
                <w:szCs w:val="21"/>
                <w:lang w:eastAsia="tr-TR"/>
              </w:rPr>
            </w:pPr>
            <w:r w:rsidRPr="00F44186">
              <w:rPr>
                <w:rFonts w:asciiTheme="majorHAnsi" w:eastAsia="Times New Roman" w:hAnsiTheme="majorHAnsi" w:cs="Times New Roman"/>
                <w:sz w:val="21"/>
                <w:szCs w:val="21"/>
                <w:lang w:eastAsia="tr-TR"/>
              </w:rPr>
              <w:t>Dayanıklılık sınıfı - Termite Karşı</w:t>
            </w:r>
          </w:p>
        </w:tc>
        <w:tc>
          <w:tcPr>
            <w:tcW w:w="0" w:type="auto"/>
            <w:hideMark/>
          </w:tcPr>
          <w:p w:rsidR="002D18EB" w:rsidRPr="00F44186" w:rsidRDefault="00904A23" w:rsidP="002D18EB">
            <w:pPr>
              <w:jc w:val="center"/>
              <w:rPr>
                <w:rFonts w:asciiTheme="majorHAnsi" w:eastAsia="Times New Roman" w:hAnsiTheme="majorHAnsi" w:cs="Times New Roman"/>
                <w:sz w:val="21"/>
                <w:szCs w:val="21"/>
                <w:lang w:eastAsia="tr-TR"/>
              </w:rPr>
            </w:pPr>
            <w:r w:rsidRPr="00F44186">
              <w:rPr>
                <w:rFonts w:asciiTheme="majorHAnsi" w:eastAsia="Times New Roman" w:hAnsiTheme="majorHAnsi" w:cs="Times New Roman"/>
                <w:sz w:val="21"/>
                <w:szCs w:val="21"/>
                <w:lang w:eastAsia="tr-TR"/>
              </w:rPr>
              <w:t>Therrawood</w:t>
            </w:r>
          </w:p>
        </w:tc>
        <w:tc>
          <w:tcPr>
            <w:tcW w:w="1139" w:type="dxa"/>
            <w:hideMark/>
          </w:tcPr>
          <w:p w:rsidR="002D18EB" w:rsidRPr="00F44186" w:rsidRDefault="002D18EB" w:rsidP="002D18EB">
            <w:pPr>
              <w:jc w:val="center"/>
              <w:rPr>
                <w:rFonts w:asciiTheme="majorHAnsi" w:eastAsia="Times New Roman" w:hAnsiTheme="majorHAnsi" w:cs="Times New Roman"/>
                <w:sz w:val="21"/>
                <w:szCs w:val="21"/>
                <w:lang w:eastAsia="tr-TR"/>
              </w:rPr>
            </w:pPr>
            <w:r w:rsidRPr="00F44186">
              <w:rPr>
                <w:rFonts w:asciiTheme="majorHAnsi" w:eastAsia="Times New Roman" w:hAnsiTheme="majorHAnsi" w:cs="Times New Roman"/>
                <w:sz w:val="21"/>
                <w:szCs w:val="21"/>
                <w:lang w:eastAsia="tr-TR"/>
              </w:rPr>
              <w:t>EN 350</w:t>
            </w:r>
          </w:p>
        </w:tc>
        <w:tc>
          <w:tcPr>
            <w:tcW w:w="2480" w:type="dxa"/>
            <w:hideMark/>
          </w:tcPr>
          <w:p w:rsidR="002D18EB" w:rsidRPr="00F44186" w:rsidRDefault="002D18EB" w:rsidP="002D18EB">
            <w:pPr>
              <w:jc w:val="center"/>
              <w:rPr>
                <w:rFonts w:asciiTheme="majorHAnsi" w:eastAsia="Times New Roman" w:hAnsiTheme="majorHAnsi" w:cs="Times New Roman"/>
                <w:sz w:val="21"/>
                <w:szCs w:val="21"/>
                <w:lang w:eastAsia="tr-TR"/>
              </w:rPr>
            </w:pPr>
            <w:r w:rsidRPr="00F44186">
              <w:rPr>
                <w:rFonts w:asciiTheme="majorHAnsi" w:eastAsia="Times New Roman" w:hAnsiTheme="majorHAnsi" w:cs="Times New Roman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hideMark/>
          </w:tcPr>
          <w:p w:rsidR="002D18EB" w:rsidRPr="00F44186" w:rsidRDefault="002D18EB" w:rsidP="002D18EB">
            <w:pPr>
              <w:jc w:val="center"/>
              <w:rPr>
                <w:rFonts w:asciiTheme="majorHAnsi" w:eastAsia="Times New Roman" w:hAnsiTheme="majorHAnsi" w:cs="Times New Roman"/>
                <w:sz w:val="21"/>
                <w:szCs w:val="21"/>
                <w:lang w:eastAsia="tr-TR"/>
              </w:rPr>
            </w:pPr>
            <w:r w:rsidRPr="00F44186">
              <w:rPr>
                <w:rFonts w:asciiTheme="majorHAnsi" w:eastAsia="Times New Roman" w:hAnsiTheme="majorHAnsi" w:cs="Times New Roman"/>
                <w:sz w:val="21"/>
                <w:szCs w:val="21"/>
                <w:lang w:eastAsia="tr-TR"/>
              </w:rPr>
              <w:t>Sınıf</w:t>
            </w:r>
          </w:p>
        </w:tc>
      </w:tr>
      <w:tr w:rsidR="002D18EB" w:rsidRPr="00F44186" w:rsidTr="00904A23">
        <w:tc>
          <w:tcPr>
            <w:tcW w:w="0" w:type="auto"/>
            <w:hideMark/>
          </w:tcPr>
          <w:p w:rsidR="002D18EB" w:rsidRPr="00F44186" w:rsidRDefault="002D18EB" w:rsidP="002D18EB">
            <w:pPr>
              <w:rPr>
                <w:rFonts w:asciiTheme="majorHAnsi" w:eastAsia="Times New Roman" w:hAnsiTheme="majorHAnsi" w:cs="Times New Roman"/>
                <w:sz w:val="21"/>
                <w:szCs w:val="21"/>
                <w:lang w:eastAsia="tr-TR"/>
              </w:rPr>
            </w:pPr>
            <w:r w:rsidRPr="00F44186">
              <w:rPr>
                <w:rFonts w:asciiTheme="majorHAnsi" w:eastAsia="Times New Roman" w:hAnsiTheme="majorHAnsi" w:cs="Times New Roman"/>
                <w:sz w:val="21"/>
                <w:szCs w:val="21"/>
                <w:lang w:eastAsia="tr-TR"/>
              </w:rPr>
              <w:t>Dayanıklılık sınıfı - Böcek Larvalarına Karşı</w:t>
            </w:r>
          </w:p>
        </w:tc>
        <w:tc>
          <w:tcPr>
            <w:tcW w:w="0" w:type="auto"/>
            <w:hideMark/>
          </w:tcPr>
          <w:p w:rsidR="002D18EB" w:rsidRPr="00F44186" w:rsidRDefault="00904A23" w:rsidP="002D18EB">
            <w:pPr>
              <w:jc w:val="center"/>
              <w:rPr>
                <w:rFonts w:asciiTheme="majorHAnsi" w:eastAsia="Times New Roman" w:hAnsiTheme="majorHAnsi" w:cs="Times New Roman"/>
                <w:sz w:val="21"/>
                <w:szCs w:val="21"/>
                <w:lang w:eastAsia="tr-TR"/>
              </w:rPr>
            </w:pPr>
            <w:r w:rsidRPr="00F44186">
              <w:rPr>
                <w:rFonts w:asciiTheme="majorHAnsi" w:eastAsia="Times New Roman" w:hAnsiTheme="majorHAnsi" w:cs="Times New Roman"/>
                <w:sz w:val="21"/>
                <w:szCs w:val="21"/>
                <w:lang w:eastAsia="tr-TR"/>
              </w:rPr>
              <w:t>Therrawood</w:t>
            </w:r>
          </w:p>
        </w:tc>
        <w:tc>
          <w:tcPr>
            <w:tcW w:w="1139" w:type="dxa"/>
            <w:hideMark/>
          </w:tcPr>
          <w:p w:rsidR="002D18EB" w:rsidRPr="00F44186" w:rsidRDefault="002D18EB" w:rsidP="002D18EB">
            <w:pPr>
              <w:jc w:val="center"/>
              <w:rPr>
                <w:rFonts w:asciiTheme="majorHAnsi" w:eastAsia="Times New Roman" w:hAnsiTheme="majorHAnsi" w:cs="Times New Roman"/>
                <w:sz w:val="21"/>
                <w:szCs w:val="21"/>
                <w:lang w:eastAsia="tr-TR"/>
              </w:rPr>
            </w:pPr>
            <w:r w:rsidRPr="00F44186">
              <w:rPr>
                <w:rFonts w:asciiTheme="majorHAnsi" w:eastAsia="Times New Roman" w:hAnsiTheme="majorHAnsi" w:cs="Times New Roman"/>
                <w:sz w:val="21"/>
                <w:szCs w:val="21"/>
                <w:lang w:eastAsia="tr-TR"/>
              </w:rPr>
              <w:t>EN 350</w:t>
            </w:r>
          </w:p>
        </w:tc>
        <w:tc>
          <w:tcPr>
            <w:tcW w:w="2480" w:type="dxa"/>
            <w:hideMark/>
          </w:tcPr>
          <w:p w:rsidR="002D18EB" w:rsidRPr="00F44186" w:rsidRDefault="002D18EB" w:rsidP="002D18EB">
            <w:pPr>
              <w:jc w:val="center"/>
              <w:rPr>
                <w:rFonts w:asciiTheme="majorHAnsi" w:eastAsia="Times New Roman" w:hAnsiTheme="majorHAnsi" w:cs="Times New Roman"/>
                <w:sz w:val="21"/>
                <w:szCs w:val="21"/>
                <w:lang w:eastAsia="tr-TR"/>
              </w:rPr>
            </w:pPr>
            <w:r w:rsidRPr="00F44186">
              <w:rPr>
                <w:rFonts w:asciiTheme="majorHAnsi" w:eastAsia="Times New Roman" w:hAnsiTheme="majorHAnsi" w:cs="Times New Roman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hideMark/>
          </w:tcPr>
          <w:p w:rsidR="002D18EB" w:rsidRPr="00F44186" w:rsidRDefault="002D18EB" w:rsidP="002D18EB">
            <w:pPr>
              <w:jc w:val="center"/>
              <w:rPr>
                <w:rFonts w:asciiTheme="majorHAnsi" w:eastAsia="Times New Roman" w:hAnsiTheme="majorHAnsi" w:cs="Times New Roman"/>
                <w:sz w:val="21"/>
                <w:szCs w:val="21"/>
                <w:lang w:eastAsia="tr-TR"/>
              </w:rPr>
            </w:pPr>
            <w:r w:rsidRPr="00F44186">
              <w:rPr>
                <w:rFonts w:asciiTheme="majorHAnsi" w:eastAsia="Times New Roman" w:hAnsiTheme="majorHAnsi" w:cs="Times New Roman"/>
                <w:sz w:val="21"/>
                <w:szCs w:val="21"/>
                <w:lang w:eastAsia="tr-TR"/>
              </w:rPr>
              <w:t>Sınıf</w:t>
            </w:r>
          </w:p>
        </w:tc>
      </w:tr>
    </w:tbl>
    <w:p w:rsidR="00904A23" w:rsidRPr="00F44186" w:rsidRDefault="00064AB6" w:rsidP="00904A23">
      <w:pPr>
        <w:jc w:val="center"/>
        <w:rPr>
          <w:rFonts w:asciiTheme="majorHAnsi" w:hAnsiTheme="majorHAnsi"/>
        </w:rPr>
      </w:pPr>
      <w:r w:rsidRPr="00F44186">
        <w:rPr>
          <w:rFonts w:asciiTheme="majorHAnsi" w:hAnsiTheme="majorHAnsi"/>
        </w:rPr>
        <w:br/>
      </w:r>
      <w:r w:rsidRPr="00F44186">
        <w:rPr>
          <w:rFonts w:asciiTheme="majorHAnsi" w:hAnsiTheme="majorHAnsi"/>
        </w:rPr>
        <w:br/>
      </w:r>
    </w:p>
    <w:p w:rsidR="00314EA4" w:rsidRPr="00F44186" w:rsidRDefault="00314EA4" w:rsidP="00904A23">
      <w:pPr>
        <w:jc w:val="center"/>
        <w:rPr>
          <w:rFonts w:asciiTheme="majorHAnsi" w:hAnsiTheme="majorHAnsi"/>
        </w:rPr>
      </w:pPr>
    </w:p>
    <w:p w:rsidR="002D18EB" w:rsidRDefault="004F13FD" w:rsidP="00904A23">
      <w:r>
        <w:br/>
      </w:r>
    </w:p>
    <w:sectPr w:rsidR="002D18EB" w:rsidSect="008D7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2D18EB"/>
    <w:rsid w:val="00064AB6"/>
    <w:rsid w:val="00084D13"/>
    <w:rsid w:val="00106660"/>
    <w:rsid w:val="0016294E"/>
    <w:rsid w:val="002628AD"/>
    <w:rsid w:val="002D18EB"/>
    <w:rsid w:val="00314EA4"/>
    <w:rsid w:val="003A7F4B"/>
    <w:rsid w:val="003C10A9"/>
    <w:rsid w:val="00413F37"/>
    <w:rsid w:val="004344E2"/>
    <w:rsid w:val="004F13FD"/>
    <w:rsid w:val="00574D08"/>
    <w:rsid w:val="0059229F"/>
    <w:rsid w:val="00645D6F"/>
    <w:rsid w:val="008D0425"/>
    <w:rsid w:val="008D7539"/>
    <w:rsid w:val="00904A23"/>
    <w:rsid w:val="00B922CC"/>
    <w:rsid w:val="00C2739D"/>
    <w:rsid w:val="00C74A7C"/>
    <w:rsid w:val="00EB2F67"/>
    <w:rsid w:val="00F427C8"/>
    <w:rsid w:val="00F44186"/>
    <w:rsid w:val="00F62C70"/>
    <w:rsid w:val="00FC3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53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1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D18EB"/>
    <w:rPr>
      <w:b/>
      <w:bCs/>
    </w:rPr>
  </w:style>
  <w:style w:type="table" w:styleId="AkGlgeleme-Vurgu2">
    <w:name w:val="Light Shading Accent 2"/>
    <w:basedOn w:val="NormalTablo"/>
    <w:uiPriority w:val="60"/>
    <w:rsid w:val="00064AB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abloKlavuzu">
    <w:name w:val="Table Grid"/>
    <w:basedOn w:val="NormalTablo"/>
    <w:uiPriority w:val="59"/>
    <w:rsid w:val="00064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64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4A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1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8C0F0D-BA99-4F4D-B9EF-A35D0A84A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DENGE</dc:creator>
  <cp:lastModifiedBy>Denge</cp:lastModifiedBy>
  <cp:revision>17</cp:revision>
  <cp:lastPrinted>2019-05-17T11:59:00Z</cp:lastPrinted>
  <dcterms:created xsi:type="dcterms:W3CDTF">2016-09-24T13:17:00Z</dcterms:created>
  <dcterms:modified xsi:type="dcterms:W3CDTF">2022-02-05T08:01:00Z</dcterms:modified>
</cp:coreProperties>
</file>